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5A4B2" w14:textId="28C9EDBC" w:rsidR="00DD0732" w:rsidRDefault="002A167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10</w:t>
      </w:r>
      <w:r w:rsidR="00284C53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  <w:t xml:space="preserve">     </w:t>
      </w:r>
      <w:r w:rsidR="00C87C8F">
        <w:rPr>
          <w:rFonts w:ascii="Arial" w:hAnsi="Arial" w:cs="Arial"/>
          <w:b/>
          <w:sz w:val="24"/>
          <w:szCs w:val="24"/>
          <w:lang w:eastAsia="zh-CN"/>
        </w:rPr>
        <w:t xml:space="preserve">   </w:t>
      </w:r>
      <w:r w:rsidR="00EE1F69" w:rsidRPr="00EE1F69">
        <w:rPr>
          <w:rFonts w:ascii="Arial" w:hAnsi="Arial" w:cs="Arial"/>
          <w:b/>
          <w:sz w:val="24"/>
          <w:szCs w:val="24"/>
          <w:lang w:eastAsia="zh-CN"/>
        </w:rPr>
        <w:t>R4-2210596</w:t>
      </w:r>
    </w:p>
    <w:p w14:paraId="016C0AD9" w14:textId="473A9C91" w:rsidR="00DD0732" w:rsidRDefault="002A167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EA7BC0" w:rsidRPr="00B82305">
        <w:rPr>
          <w:rFonts w:ascii="Arial" w:hAnsi="Arial" w:cs="Arial"/>
          <w:b/>
          <w:sz w:val="24"/>
          <w:szCs w:val="24"/>
          <w:lang w:eastAsia="zh-CN"/>
        </w:rPr>
        <w:t>09 – 20 May</w:t>
      </w:r>
      <w:r w:rsidR="00EA7BC0" w:rsidRPr="00CB68B9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2022</w:t>
      </w:r>
    </w:p>
    <w:p w14:paraId="28E8D391" w14:textId="77777777" w:rsidR="00DD0732" w:rsidRDefault="00DD073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7092604" w14:textId="71D37A7D" w:rsidR="00DD0732" w:rsidRDefault="002A16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EA7BC0">
        <w:rPr>
          <w:rFonts w:ascii="Arial" w:hAnsi="Arial" w:cs="Arial"/>
          <w:color w:val="000000"/>
          <w:sz w:val="22"/>
          <w:lang w:eastAsia="zh-CN"/>
        </w:rPr>
        <w:t>9.19.3.2; 9.19.3.3 &amp; 9.19.3.4</w:t>
      </w:r>
    </w:p>
    <w:p w14:paraId="0504193F" w14:textId="77777777" w:rsidR="00DD0732" w:rsidRDefault="002A167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vivo</w:t>
      </w:r>
    </w:p>
    <w:p w14:paraId="0949410C" w14:textId="77777777" w:rsidR="00DD0732" w:rsidRDefault="002A1674">
      <w:pPr>
        <w:spacing w:after="0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eDRX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and RRM measurement relaxations requirements for Redcap UE</w:t>
      </w:r>
    </w:p>
    <w:p w14:paraId="5A511933" w14:textId="77777777" w:rsidR="00DD0732" w:rsidRDefault="002A1674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7440A5AF" w14:textId="77777777" w:rsidR="00DD0732" w:rsidRDefault="002A1674">
      <w:pPr>
        <w:pStyle w:val="10"/>
        <w:rPr>
          <w:lang w:eastAsia="zh-CN"/>
        </w:rPr>
      </w:pPr>
      <w:r>
        <w:rPr>
          <w:rFonts w:hint="eastAsia"/>
          <w:lang w:eastAsia="ja-JP"/>
        </w:rPr>
        <w:t>Introduction</w:t>
      </w:r>
    </w:p>
    <w:p w14:paraId="6F211F29" w14:textId="1C99DE70" w:rsidR="00DD0732" w:rsidRDefault="002A1674">
      <w:pPr>
        <w:spacing w:after="0"/>
        <w:jc w:val="both"/>
        <w:rPr>
          <w:color w:val="000000"/>
          <w:sz w:val="22"/>
          <w:lang w:eastAsia="zh-CN"/>
        </w:rPr>
      </w:pPr>
      <w:r>
        <w:rPr>
          <w:color w:val="000000"/>
          <w:sz w:val="22"/>
          <w:lang w:eastAsia="zh-CN"/>
        </w:rPr>
        <w:t>This is the WF to capture all agreements and open issues in [10</w:t>
      </w:r>
      <w:r w:rsidR="00C8736C">
        <w:rPr>
          <w:color w:val="000000"/>
          <w:sz w:val="22"/>
          <w:lang w:eastAsia="zh-CN"/>
        </w:rPr>
        <w:t>3</w:t>
      </w:r>
      <w:r>
        <w:rPr>
          <w:color w:val="000000"/>
          <w:sz w:val="22"/>
          <w:lang w:eastAsia="zh-CN"/>
        </w:rPr>
        <w:t>][</w:t>
      </w:r>
      <w:r w:rsidR="00C8736C">
        <w:rPr>
          <w:color w:val="000000"/>
          <w:sz w:val="22"/>
          <w:lang w:eastAsia="zh-CN"/>
        </w:rPr>
        <w:t>215</w:t>
      </w:r>
      <w:r>
        <w:rPr>
          <w:color w:val="000000"/>
          <w:sz w:val="22"/>
          <w:lang w:eastAsia="zh-CN"/>
        </w:rPr>
        <w:t xml:space="preserve">] NR_redcap_RRM_2 email related to </w:t>
      </w:r>
      <w:proofErr w:type="spellStart"/>
      <w:r>
        <w:rPr>
          <w:color w:val="000000"/>
          <w:sz w:val="22"/>
          <w:lang w:eastAsia="zh-CN"/>
        </w:rPr>
        <w:t>eDRX</w:t>
      </w:r>
      <w:proofErr w:type="spellEnd"/>
      <w:r w:rsidR="00C8736C">
        <w:rPr>
          <w:color w:val="000000"/>
          <w:sz w:val="22"/>
          <w:lang w:eastAsia="zh-CN"/>
        </w:rPr>
        <w:t xml:space="preserve">, </w:t>
      </w:r>
      <w:r>
        <w:rPr>
          <w:color w:val="000000"/>
          <w:sz w:val="22"/>
          <w:lang w:eastAsia="zh-CN"/>
        </w:rPr>
        <w:t xml:space="preserve">RRM measurement relaxations </w:t>
      </w:r>
      <w:r w:rsidR="00C8736C">
        <w:rPr>
          <w:color w:val="000000"/>
          <w:sz w:val="22"/>
          <w:lang w:eastAsia="zh-CN"/>
        </w:rPr>
        <w:t xml:space="preserve">and LS reply </w:t>
      </w:r>
      <w:r>
        <w:rPr>
          <w:color w:val="000000"/>
          <w:sz w:val="22"/>
          <w:lang w:eastAsia="zh-CN"/>
        </w:rPr>
        <w:t>for Redcap UE discussion at RAN4#10</w:t>
      </w:r>
      <w:r w:rsidR="00C8736C">
        <w:rPr>
          <w:color w:val="000000"/>
          <w:sz w:val="22"/>
          <w:lang w:eastAsia="zh-CN"/>
        </w:rPr>
        <w:t>3</w:t>
      </w:r>
      <w:r>
        <w:rPr>
          <w:color w:val="000000"/>
          <w:sz w:val="22"/>
          <w:lang w:eastAsia="zh-CN"/>
        </w:rPr>
        <w:t xml:space="preserve">-e meeting.   </w:t>
      </w:r>
    </w:p>
    <w:p w14:paraId="64B55A02" w14:textId="77777777" w:rsidR="00DD0732" w:rsidRDefault="002A1674">
      <w:pPr>
        <w:pStyle w:val="10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iCs/>
          <w:lang w:eastAsia="zh-CN"/>
        </w:rPr>
        <w:t>Extended DRX enhancements</w:t>
      </w:r>
    </w:p>
    <w:p w14:paraId="3FBB464A" w14:textId="368ACBA1" w:rsidR="00D93C94" w:rsidRDefault="00D93C94" w:rsidP="00D93C9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 w:rsidR="00331111">
        <w:rPr>
          <w:sz w:val="24"/>
          <w:szCs w:val="16"/>
          <w:lang w:val="en-US"/>
        </w:rPr>
        <w:t>1</w:t>
      </w:r>
      <w:r>
        <w:rPr>
          <w:sz w:val="24"/>
          <w:szCs w:val="16"/>
          <w:lang w:val="en-US"/>
        </w:rPr>
        <w:t xml:space="preserve"> </w:t>
      </w:r>
      <w:r w:rsidR="007406FD">
        <w:rPr>
          <w:sz w:val="24"/>
          <w:szCs w:val="16"/>
          <w:lang w:val="en-US"/>
        </w:rPr>
        <w:t>Remaining issues for i</w:t>
      </w:r>
      <w:r>
        <w:rPr>
          <w:sz w:val="24"/>
          <w:szCs w:val="16"/>
          <w:lang w:val="en-US"/>
        </w:rPr>
        <w:t xml:space="preserve">dle state </w:t>
      </w:r>
      <w:proofErr w:type="spellStart"/>
      <w:r>
        <w:rPr>
          <w:sz w:val="24"/>
          <w:szCs w:val="16"/>
          <w:lang w:val="en-US"/>
        </w:rPr>
        <w:t>eDRX</w:t>
      </w:r>
      <w:proofErr w:type="spellEnd"/>
      <w:r>
        <w:rPr>
          <w:sz w:val="24"/>
          <w:szCs w:val="16"/>
          <w:lang w:val="en-US"/>
        </w:rPr>
        <w:t xml:space="preserve"> requirements </w:t>
      </w:r>
    </w:p>
    <w:p w14:paraId="181012A7" w14:textId="124E86FA" w:rsidR="00852E3C" w:rsidRDefault="00852E3C" w:rsidP="00852E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1-1-1: FR2 serving cell requirements and cell reselection requirements for Redcap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length  = 20.48s</w:t>
      </w:r>
      <w:r w:rsidR="00192A5C">
        <w:rPr>
          <w:b/>
          <w:color w:val="0070C0"/>
          <w:u w:val="single"/>
          <w:lang w:eastAsia="zh-CN"/>
        </w:rPr>
        <w:t xml:space="preserve"> (combine original issue 1-1-1 and 1-2-1)</w:t>
      </w:r>
    </w:p>
    <w:p w14:paraId="3BA854EE" w14:textId="77777777" w:rsidR="00852E3C" w:rsidRDefault="00852E3C" w:rsidP="00852E3C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Define requirements for FR2 for all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configurations including 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e</w:t>
      </w:r>
      <w:r>
        <w:rPr>
          <w:rFonts w:eastAsia="宋体"/>
          <w:color w:val="0070C0"/>
          <w:szCs w:val="24"/>
          <w:lang w:eastAsia="zh-CN"/>
        </w:rPr>
        <w:t>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= 20.48s </w:t>
      </w:r>
    </w:p>
    <w:p w14:paraId="45CECD87" w14:textId="77777777" w:rsidR="00203796" w:rsidRDefault="00852E3C" w:rsidP="00852E3C">
      <w:pPr>
        <w:pStyle w:val="aff8"/>
        <w:numPr>
          <w:ilvl w:val="0"/>
          <w:numId w:val="1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AD061C">
        <w:rPr>
          <w:rFonts w:eastAsia="宋体"/>
          <w:color w:val="0070C0"/>
          <w:szCs w:val="24"/>
          <w:lang w:eastAsia="zh-CN"/>
        </w:rPr>
        <w:t xml:space="preserve">Option 1a: </w:t>
      </w:r>
      <w:r w:rsidRPr="00AD061C">
        <w:rPr>
          <w:rFonts w:eastAsia="宋体" w:hint="eastAsia"/>
          <w:color w:val="0070C0"/>
          <w:szCs w:val="24"/>
          <w:lang w:eastAsia="zh-CN"/>
        </w:rPr>
        <w:t>Define</w:t>
      </w:r>
      <w:r w:rsidRPr="00AD061C">
        <w:rPr>
          <w:rFonts w:eastAsia="宋体"/>
          <w:color w:val="0070C0"/>
          <w:szCs w:val="24"/>
          <w:lang w:eastAsia="zh-CN"/>
        </w:rPr>
        <w:t xml:space="preserve"> requirements when </w:t>
      </w:r>
      <w:proofErr w:type="spellStart"/>
      <w:r w:rsidRPr="00AD061C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AD061C">
        <w:rPr>
          <w:rFonts w:eastAsia="宋体"/>
          <w:color w:val="0070C0"/>
          <w:szCs w:val="24"/>
          <w:lang w:eastAsia="zh-CN"/>
        </w:rPr>
        <w:t xml:space="preserve"> = 20.48s, with a note clarification on power consumption efficiency (number of waking up times) under this configuration (</w:t>
      </w:r>
      <w:proofErr w:type="spellStart"/>
      <w:r w:rsidRPr="00AD061C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AD061C">
        <w:rPr>
          <w:rFonts w:eastAsia="宋体"/>
          <w:color w:val="0070C0"/>
          <w:szCs w:val="24"/>
          <w:lang w:eastAsia="zh-CN"/>
        </w:rPr>
        <w:t xml:space="preserve"> = 20.48 with DRX = 0.32s)</w:t>
      </w:r>
    </w:p>
    <w:p w14:paraId="43CEF425" w14:textId="29AF8FE8" w:rsidR="00852E3C" w:rsidRPr="00AD061C" w:rsidRDefault="00203796" w:rsidP="00852E3C">
      <w:pPr>
        <w:pStyle w:val="aff8"/>
        <w:numPr>
          <w:ilvl w:val="0"/>
          <w:numId w:val="1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Theme="minorEastAsia"/>
          <w:color w:val="0070C0"/>
          <w:lang w:val="en-US" w:eastAsia="zh-CN"/>
        </w:rPr>
        <w:t xml:space="preserve">Option 2: have the requirements based on current design in [] (which has already been done in specs), consider special design on requirements when </w:t>
      </w:r>
      <w:proofErr w:type="spellStart"/>
      <w:r>
        <w:rPr>
          <w:rFonts w:eastAsiaTheme="minorEastAsia"/>
          <w:color w:val="0070C0"/>
          <w:lang w:val="en-US" w:eastAsia="zh-CN"/>
        </w:rPr>
        <w:t>eDRX</w:t>
      </w:r>
      <w:proofErr w:type="spellEnd"/>
      <w:r>
        <w:rPr>
          <w:rFonts w:eastAsiaTheme="minorEastAsia"/>
          <w:color w:val="0070C0"/>
          <w:lang w:val="en-US" w:eastAsia="zh-CN"/>
        </w:rPr>
        <w:t xml:space="preserve"> = 20.48s and DRX = 0.32s, detailed design are done during maintenance phase. </w:t>
      </w:r>
      <w:r w:rsidR="00852E3C" w:rsidRPr="00AD061C">
        <w:rPr>
          <w:rFonts w:eastAsia="宋体"/>
          <w:color w:val="0070C0"/>
          <w:szCs w:val="24"/>
          <w:lang w:eastAsia="zh-CN"/>
        </w:rPr>
        <w:t xml:space="preserve">  </w:t>
      </w:r>
    </w:p>
    <w:p w14:paraId="5C50EB9B" w14:textId="6D53AB25" w:rsidR="00311244" w:rsidRPr="00311244" w:rsidRDefault="00311244" w:rsidP="00311244">
      <w:pPr>
        <w:spacing w:after="120"/>
        <w:rPr>
          <w:color w:val="0070C0"/>
          <w:lang w:eastAsia="zh-CN"/>
        </w:rPr>
      </w:pPr>
      <w:r w:rsidRPr="00311244">
        <w:rPr>
          <w:color w:val="0070C0"/>
          <w:lang w:eastAsia="zh-CN"/>
        </w:rPr>
        <w:t>Agreement (2</w:t>
      </w:r>
      <w:r w:rsidRPr="00311244">
        <w:rPr>
          <w:color w:val="0070C0"/>
          <w:vertAlign w:val="superscript"/>
          <w:lang w:eastAsia="zh-CN"/>
        </w:rPr>
        <w:t>nd</w:t>
      </w:r>
      <w:r w:rsidRPr="00311244">
        <w:rPr>
          <w:color w:val="0070C0"/>
          <w:lang w:eastAsia="zh-CN"/>
        </w:rPr>
        <w:t xml:space="preserve"> round discussion): </w:t>
      </w:r>
      <w:r w:rsidR="00203796">
        <w:rPr>
          <w:color w:val="0070C0"/>
          <w:lang w:eastAsia="zh-CN"/>
        </w:rPr>
        <w:t>No consensus.</w:t>
      </w:r>
    </w:p>
    <w:p w14:paraId="00537E0F" w14:textId="1A6E929F" w:rsidR="000C7A3C" w:rsidRDefault="000C7A3C" w:rsidP="00D93C94">
      <w:pPr>
        <w:rPr>
          <w:color w:val="0070C0"/>
          <w:lang w:eastAsia="zh-CN"/>
        </w:rPr>
      </w:pPr>
    </w:p>
    <w:p w14:paraId="351C3608" w14:textId="77777777" w:rsidR="001765C8" w:rsidRPr="003B1B36" w:rsidRDefault="001765C8" w:rsidP="001765C8">
      <w:pPr>
        <w:pStyle w:val="30"/>
        <w:spacing w:line="240" w:lineRule="auto"/>
        <w:rPr>
          <w:sz w:val="24"/>
          <w:szCs w:val="16"/>
          <w:lang w:val="en-US"/>
        </w:rPr>
      </w:pPr>
      <w:r w:rsidRPr="003B1B36">
        <w:rPr>
          <w:sz w:val="24"/>
          <w:szCs w:val="16"/>
          <w:lang w:val="en-US"/>
        </w:rPr>
        <w:t xml:space="preserve">Sub-topic 1-2 Idle state cell reselection </w:t>
      </w:r>
      <w:proofErr w:type="spellStart"/>
      <w:r w:rsidRPr="003B1B36">
        <w:rPr>
          <w:sz w:val="24"/>
          <w:szCs w:val="16"/>
          <w:lang w:val="en-US"/>
        </w:rPr>
        <w:t>eDRX</w:t>
      </w:r>
      <w:proofErr w:type="spellEnd"/>
      <w:r w:rsidRPr="003B1B36">
        <w:rPr>
          <w:sz w:val="24"/>
          <w:szCs w:val="16"/>
          <w:lang w:val="en-US"/>
        </w:rPr>
        <w:t xml:space="preserve"> requirements </w:t>
      </w:r>
    </w:p>
    <w:p w14:paraId="1EFB98A8" w14:textId="734B5B76" w:rsidR="001765C8" w:rsidRDefault="00B94521" w:rsidP="00D93C94">
      <w:pPr>
        <w:rPr>
          <w:color w:val="0070C0"/>
          <w:lang w:eastAsia="zh-CN"/>
        </w:rPr>
      </w:pPr>
      <w:r>
        <w:rPr>
          <w:color w:val="0070C0"/>
          <w:lang w:eastAsia="zh-CN"/>
        </w:rPr>
        <w:t>Remaining issues are c</w:t>
      </w:r>
      <w:r w:rsidR="009D3016">
        <w:rPr>
          <w:color w:val="0070C0"/>
          <w:lang w:eastAsia="zh-CN"/>
        </w:rPr>
        <w:t>ombine</w:t>
      </w:r>
      <w:r>
        <w:rPr>
          <w:color w:val="0070C0"/>
          <w:lang w:eastAsia="zh-CN"/>
        </w:rPr>
        <w:t>d</w:t>
      </w:r>
      <w:r w:rsidR="009D3016">
        <w:rPr>
          <w:color w:val="0070C0"/>
          <w:lang w:eastAsia="zh-CN"/>
        </w:rPr>
        <w:t xml:space="preserve"> into issue 1-1-1</w:t>
      </w:r>
    </w:p>
    <w:p w14:paraId="78A74607" w14:textId="3178B608" w:rsidR="00D93C94" w:rsidRDefault="00D93C94" w:rsidP="00D93C9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 w:rsidR="001765C8">
        <w:rPr>
          <w:sz w:val="24"/>
          <w:szCs w:val="16"/>
          <w:lang w:val="en-US"/>
        </w:rPr>
        <w:t>3</w:t>
      </w:r>
      <w:r>
        <w:rPr>
          <w:sz w:val="24"/>
          <w:szCs w:val="16"/>
          <w:lang w:val="en-US"/>
        </w:rPr>
        <w:t xml:space="preserve"> </w:t>
      </w:r>
      <w:proofErr w:type="spellStart"/>
      <w:r>
        <w:rPr>
          <w:sz w:val="24"/>
          <w:szCs w:val="16"/>
          <w:lang w:val="en-US"/>
        </w:rPr>
        <w:t>eDRX</w:t>
      </w:r>
      <w:proofErr w:type="spellEnd"/>
      <w:r>
        <w:rPr>
          <w:sz w:val="24"/>
          <w:szCs w:val="16"/>
          <w:lang w:val="en-US"/>
        </w:rPr>
        <w:t xml:space="preserve"> requirements for inactive state</w:t>
      </w:r>
    </w:p>
    <w:p w14:paraId="11A8125F" w14:textId="510BB21E" w:rsidR="001B01F2" w:rsidRDefault="001B01F2" w:rsidP="001B01F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1-3-1: Inactive state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intra-frequency cell reselection requirements</w:t>
      </w:r>
      <w:r w:rsidR="00234F16">
        <w:rPr>
          <w:b/>
          <w:color w:val="0070C0"/>
          <w:u w:val="single"/>
          <w:lang w:eastAsia="ko-KR"/>
        </w:rPr>
        <w:t xml:space="preserve"> (</w:t>
      </w:r>
      <w:r w:rsidR="00192A5C">
        <w:rPr>
          <w:b/>
          <w:color w:val="0070C0"/>
          <w:u w:val="single"/>
          <w:lang w:eastAsia="ko-KR"/>
        </w:rPr>
        <w:t xml:space="preserve">combine </w:t>
      </w:r>
      <w:r w:rsidR="00234F16">
        <w:rPr>
          <w:b/>
          <w:color w:val="0070C0"/>
          <w:u w:val="single"/>
          <w:lang w:eastAsia="ko-KR"/>
        </w:rPr>
        <w:t>original issue 1-3-1 and 1-3-2)</w:t>
      </w:r>
      <w:r>
        <w:rPr>
          <w:b/>
          <w:color w:val="0070C0"/>
          <w:u w:val="single"/>
          <w:lang w:eastAsia="ko-KR"/>
        </w:rPr>
        <w:t xml:space="preserve"> </w:t>
      </w:r>
    </w:p>
    <w:p w14:paraId="77D58659" w14:textId="77777777" w:rsidR="001B01F2" w:rsidRDefault="001B01F2" w:rsidP="001B01F2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Measurement requirements for inactivate state (serving cell, intra/inter frequency</w:t>
      </w:r>
      <w:r>
        <w:rPr>
          <w:rFonts w:eastAsia="宋体" w:hint="eastAsia"/>
          <w:color w:val="0070C0"/>
          <w:szCs w:val="24"/>
          <w:lang w:eastAsia="zh-CN"/>
        </w:rPr>
        <w:t>)</w:t>
      </w:r>
      <w:r>
        <w:rPr>
          <w:rFonts w:eastAsia="宋体"/>
          <w:color w:val="0070C0"/>
          <w:szCs w:val="24"/>
          <w:lang w:eastAsia="zh-CN"/>
        </w:rPr>
        <w:t xml:space="preserve"> </w:t>
      </w:r>
      <w:r>
        <w:rPr>
          <w:rFonts w:eastAsia="宋体" w:hint="eastAsia"/>
          <w:color w:val="0070C0"/>
          <w:szCs w:val="24"/>
          <w:lang w:eastAsia="zh-CN"/>
        </w:rPr>
        <w:t>Redc</w:t>
      </w:r>
      <w:r>
        <w:rPr>
          <w:rFonts w:eastAsia="宋体"/>
          <w:color w:val="0070C0"/>
          <w:szCs w:val="24"/>
          <w:lang w:eastAsia="zh-CN"/>
        </w:rPr>
        <w:t xml:space="preserve">ap UE are based on inactive DRX or inactive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when inactive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is configured </w:t>
      </w:r>
    </w:p>
    <w:p w14:paraId="558FFB3E" w14:textId="77777777" w:rsidR="001B01F2" w:rsidRDefault="001B01F2" w:rsidP="001B01F2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Based on the paging monitoring cycle of T agreed in RAN2 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525"/>
        <w:gridCol w:w="1620"/>
        <w:gridCol w:w="2070"/>
        <w:gridCol w:w="4414"/>
      </w:tblGrid>
      <w:tr w:rsidR="001B01F2" w14:paraId="2A3E12AE" w14:textId="77777777" w:rsidTr="00BE3AF3">
        <w:tc>
          <w:tcPr>
            <w:tcW w:w="1525" w:type="dxa"/>
          </w:tcPr>
          <w:p w14:paraId="0FA65D8E" w14:textId="77777777" w:rsidR="001B01F2" w:rsidRDefault="001B01F2" w:rsidP="00BE3AF3">
            <w:pPr>
              <w:spacing w:after="120"/>
              <w:jc w:val="both"/>
            </w:pPr>
            <w:r>
              <w:t xml:space="preserve">IDLE </w:t>
            </w:r>
            <w:proofErr w:type="spellStart"/>
            <w:r>
              <w:t>eDRX</w:t>
            </w:r>
            <w:proofErr w:type="spellEnd"/>
            <w:r>
              <w:t>[s]</w:t>
            </w:r>
          </w:p>
        </w:tc>
        <w:tc>
          <w:tcPr>
            <w:tcW w:w="1620" w:type="dxa"/>
          </w:tcPr>
          <w:p w14:paraId="7C5FD6DE" w14:textId="77777777" w:rsidR="001B01F2" w:rsidRDefault="001B01F2" w:rsidP="00BE3AF3">
            <w:pPr>
              <w:spacing w:after="120"/>
              <w:jc w:val="both"/>
            </w:pPr>
            <w:r>
              <w:t xml:space="preserve">Inactive </w:t>
            </w:r>
            <w:proofErr w:type="spellStart"/>
            <w:r>
              <w:t>eDRX</w:t>
            </w:r>
            <w:proofErr w:type="spellEnd"/>
            <w:r>
              <w:t>[s]</w:t>
            </w:r>
          </w:p>
        </w:tc>
        <w:tc>
          <w:tcPr>
            <w:tcW w:w="2070" w:type="dxa"/>
          </w:tcPr>
          <w:p w14:paraId="03C2EB07" w14:textId="77777777" w:rsidR="001B01F2" w:rsidRDefault="001B01F2" w:rsidP="00BE3AF3">
            <w:pPr>
              <w:spacing w:after="120"/>
              <w:jc w:val="both"/>
            </w:pPr>
            <w:r>
              <w:t>Outside CN PTW or during CN PTW</w:t>
            </w:r>
          </w:p>
        </w:tc>
        <w:tc>
          <w:tcPr>
            <w:tcW w:w="4414" w:type="dxa"/>
          </w:tcPr>
          <w:p w14:paraId="67BF2011" w14:textId="77777777" w:rsidR="001B01F2" w:rsidRDefault="001B01F2" w:rsidP="00BE3AF3">
            <w:pPr>
              <w:spacing w:after="120"/>
              <w:jc w:val="both"/>
            </w:pPr>
            <w:r>
              <w:t>T</w:t>
            </w:r>
          </w:p>
        </w:tc>
      </w:tr>
      <w:tr w:rsidR="001B01F2" w14:paraId="6B6CA1E5" w14:textId="77777777" w:rsidTr="00BE3AF3">
        <w:tc>
          <w:tcPr>
            <w:tcW w:w="1525" w:type="dxa"/>
          </w:tcPr>
          <w:p w14:paraId="2A5F6345" w14:textId="77777777" w:rsidR="001B01F2" w:rsidRDefault="001B01F2" w:rsidP="00BE3AF3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2870218A" w14:textId="77777777" w:rsidR="001B01F2" w:rsidRDefault="001B01F2" w:rsidP="00BE3AF3">
            <w:pPr>
              <w:spacing w:after="120"/>
              <w:jc w:val="both"/>
            </w:pPr>
            <w:r>
              <w:t>Not configured</w:t>
            </w:r>
          </w:p>
        </w:tc>
        <w:tc>
          <w:tcPr>
            <w:tcW w:w="2070" w:type="dxa"/>
          </w:tcPr>
          <w:p w14:paraId="70C36BF1" w14:textId="77777777" w:rsidR="001B01F2" w:rsidRDefault="001B01F2" w:rsidP="00BE3AF3">
            <w:pPr>
              <w:spacing w:after="120"/>
              <w:jc w:val="both"/>
            </w:pPr>
            <w:r>
              <w:t>During CN PTW</w:t>
            </w:r>
          </w:p>
        </w:tc>
        <w:tc>
          <w:tcPr>
            <w:tcW w:w="4414" w:type="dxa"/>
          </w:tcPr>
          <w:p w14:paraId="14110154" w14:textId="77777777" w:rsidR="001B01F2" w:rsidRDefault="001B01F2" w:rsidP="00BE3AF3">
            <w:pPr>
              <w:spacing w:after="120"/>
              <w:jc w:val="both"/>
            </w:pPr>
            <w:r>
              <w:rPr>
                <w:szCs w:val="21"/>
              </w:rPr>
              <w:t>Shortest value of default paging cycle and UE specific DRX cycle if configured by upper layer</w:t>
            </w:r>
          </w:p>
        </w:tc>
      </w:tr>
      <w:tr w:rsidR="001B01F2" w14:paraId="65A7F0FE" w14:textId="77777777" w:rsidTr="00BE3AF3">
        <w:tc>
          <w:tcPr>
            <w:tcW w:w="1525" w:type="dxa"/>
          </w:tcPr>
          <w:p w14:paraId="418BB8BD" w14:textId="77777777" w:rsidR="001B01F2" w:rsidRDefault="001B01F2" w:rsidP="00BE3AF3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283B0FE4" w14:textId="77777777" w:rsidR="001B01F2" w:rsidRDefault="001B01F2" w:rsidP="00BE3AF3">
            <w:pPr>
              <w:spacing w:after="120"/>
              <w:jc w:val="both"/>
            </w:pPr>
            <w:r>
              <w:t>Not configured</w:t>
            </w:r>
          </w:p>
        </w:tc>
        <w:tc>
          <w:tcPr>
            <w:tcW w:w="2070" w:type="dxa"/>
          </w:tcPr>
          <w:p w14:paraId="7CDD6083" w14:textId="77777777" w:rsidR="001B01F2" w:rsidRDefault="001B01F2" w:rsidP="00BE3AF3">
            <w:pPr>
              <w:spacing w:after="120"/>
              <w:jc w:val="both"/>
            </w:pPr>
            <w:r>
              <w:t>Outside CN PTW</w:t>
            </w:r>
          </w:p>
        </w:tc>
        <w:tc>
          <w:tcPr>
            <w:tcW w:w="4414" w:type="dxa"/>
          </w:tcPr>
          <w:p w14:paraId="53CC74C1" w14:textId="77777777" w:rsidR="001B01F2" w:rsidRDefault="001B01F2" w:rsidP="00BE3AF3">
            <w:pPr>
              <w:spacing w:after="120"/>
              <w:jc w:val="both"/>
            </w:pPr>
            <w:r>
              <w:t>RAN paging cycle.</w:t>
            </w:r>
          </w:p>
        </w:tc>
      </w:tr>
      <w:tr w:rsidR="001B01F2" w14:paraId="454C96F0" w14:textId="77777777" w:rsidTr="00BE3AF3">
        <w:tc>
          <w:tcPr>
            <w:tcW w:w="1525" w:type="dxa"/>
          </w:tcPr>
          <w:p w14:paraId="76D53B27" w14:textId="77777777" w:rsidR="001B01F2" w:rsidRDefault="001B01F2" w:rsidP="00BE3AF3">
            <w:pPr>
              <w:spacing w:after="120"/>
              <w:jc w:val="both"/>
            </w:pPr>
            <w:r>
              <w:lastRenderedPageBreak/>
              <w:t>&gt;10.24</w:t>
            </w:r>
          </w:p>
        </w:tc>
        <w:tc>
          <w:tcPr>
            <w:tcW w:w="1620" w:type="dxa"/>
          </w:tcPr>
          <w:p w14:paraId="6D4B432C" w14:textId="77777777" w:rsidR="001B01F2" w:rsidRDefault="001B01F2" w:rsidP="00BE3AF3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2070" w:type="dxa"/>
          </w:tcPr>
          <w:p w14:paraId="7B5CE07F" w14:textId="77777777" w:rsidR="001B01F2" w:rsidRDefault="001B01F2" w:rsidP="00BE3AF3">
            <w:pPr>
              <w:spacing w:after="120"/>
              <w:jc w:val="both"/>
            </w:pPr>
            <w:r>
              <w:t>During CN PTW</w:t>
            </w:r>
          </w:p>
        </w:tc>
        <w:tc>
          <w:tcPr>
            <w:tcW w:w="4414" w:type="dxa"/>
          </w:tcPr>
          <w:p w14:paraId="351D6F88" w14:textId="77777777" w:rsidR="001B01F2" w:rsidRDefault="001B01F2" w:rsidP="00BE3AF3">
            <w:pPr>
              <w:spacing w:after="120"/>
              <w:jc w:val="both"/>
            </w:pPr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hortest value of default paging cycle and UE specific DRX cycle if configured by upper layer</w:t>
            </w:r>
          </w:p>
        </w:tc>
      </w:tr>
      <w:tr w:rsidR="001B01F2" w14:paraId="39DA3A7A" w14:textId="77777777" w:rsidTr="00BE3AF3">
        <w:tc>
          <w:tcPr>
            <w:tcW w:w="1525" w:type="dxa"/>
          </w:tcPr>
          <w:p w14:paraId="2647498F" w14:textId="77777777" w:rsidR="001B01F2" w:rsidRDefault="001B01F2" w:rsidP="00BE3AF3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17DDBAA9" w14:textId="77777777" w:rsidR="001B01F2" w:rsidRDefault="001B01F2" w:rsidP="00BE3AF3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2070" w:type="dxa"/>
          </w:tcPr>
          <w:p w14:paraId="304E925A" w14:textId="77777777" w:rsidR="001B01F2" w:rsidRDefault="001B01F2" w:rsidP="00BE3AF3">
            <w:pPr>
              <w:spacing w:after="120"/>
              <w:jc w:val="both"/>
            </w:pPr>
            <w:r>
              <w:t>Outside CN PTW</w:t>
            </w:r>
          </w:p>
        </w:tc>
        <w:tc>
          <w:tcPr>
            <w:tcW w:w="4414" w:type="dxa"/>
          </w:tcPr>
          <w:p w14:paraId="51515FEF" w14:textId="77777777" w:rsidR="001B01F2" w:rsidRDefault="001B01F2" w:rsidP="00BE3AF3">
            <w:pPr>
              <w:spacing w:after="120"/>
              <w:jc w:val="both"/>
            </w:pPr>
            <w:r>
              <w:t xml:space="preserve">INACTIVE </w:t>
            </w:r>
            <w:proofErr w:type="spellStart"/>
            <w:r>
              <w:t>eDRX</w:t>
            </w:r>
            <w:proofErr w:type="spellEnd"/>
            <w:r>
              <w:t xml:space="preserve"> cycle</w:t>
            </w:r>
          </w:p>
        </w:tc>
      </w:tr>
    </w:tbl>
    <w:p w14:paraId="04022E52" w14:textId="77777777" w:rsidR="001B01F2" w:rsidRDefault="001B01F2" w:rsidP="001B01F2">
      <w:pPr>
        <w:spacing w:after="120"/>
        <w:ind w:left="360"/>
        <w:rPr>
          <w:color w:val="0070C0"/>
          <w:szCs w:val="24"/>
          <w:lang w:eastAsia="zh-CN"/>
        </w:rPr>
      </w:pPr>
    </w:p>
    <w:p w14:paraId="0B863B42" w14:textId="72829511" w:rsidR="00B82771" w:rsidRPr="00121C0B" w:rsidRDefault="00B82771" w:rsidP="00B82771">
      <w:pPr>
        <w:rPr>
          <w:color w:val="0070C0"/>
          <w:lang w:eastAsia="zh-CN"/>
        </w:rPr>
      </w:pPr>
      <w:r w:rsidRPr="00121C0B">
        <w:rPr>
          <w:rFonts w:hint="eastAsia"/>
          <w:color w:val="0070C0"/>
          <w:lang w:eastAsia="zh-CN"/>
        </w:rPr>
        <w:t>A</w:t>
      </w:r>
      <w:r w:rsidRPr="00121C0B">
        <w:rPr>
          <w:color w:val="0070C0"/>
          <w:lang w:eastAsia="zh-CN"/>
        </w:rPr>
        <w:t>greement (from</w:t>
      </w:r>
      <w:r w:rsidR="002366A5">
        <w:rPr>
          <w:color w:val="0070C0"/>
          <w:lang w:eastAsia="zh-CN"/>
        </w:rPr>
        <w:t xml:space="preserve"> 1</w:t>
      </w:r>
      <w:r w:rsidR="002366A5" w:rsidRPr="002366A5">
        <w:rPr>
          <w:color w:val="0070C0"/>
          <w:vertAlign w:val="superscript"/>
          <w:lang w:eastAsia="zh-CN"/>
        </w:rPr>
        <w:t>st</w:t>
      </w:r>
      <w:r w:rsidR="002366A5">
        <w:rPr>
          <w:color w:val="0070C0"/>
          <w:lang w:eastAsia="zh-CN"/>
        </w:rPr>
        <w:t xml:space="preserve"> round</w:t>
      </w:r>
      <w:r w:rsidRPr="00121C0B">
        <w:rPr>
          <w:color w:val="0070C0"/>
          <w:lang w:eastAsia="zh-CN"/>
        </w:rPr>
        <w:t xml:space="preserve"> GTW</w:t>
      </w:r>
      <w:r w:rsidR="004F3543">
        <w:rPr>
          <w:color w:val="0070C0"/>
          <w:lang w:eastAsia="zh-CN"/>
        </w:rPr>
        <w:t xml:space="preserve"> </w:t>
      </w:r>
      <w:r w:rsidR="002366A5">
        <w:rPr>
          <w:color w:val="0070C0"/>
          <w:lang w:eastAsia="zh-CN"/>
        </w:rPr>
        <w:t>on</w:t>
      </w:r>
      <w:r w:rsidR="00F26027">
        <w:rPr>
          <w:color w:val="0070C0"/>
          <w:lang w:eastAsia="zh-CN"/>
        </w:rPr>
        <w:t xml:space="preserve"> </w:t>
      </w:r>
      <w:r w:rsidR="00DE5F6F">
        <w:rPr>
          <w:color w:val="0070C0"/>
          <w:lang w:eastAsia="zh-CN"/>
        </w:rPr>
        <w:t>i</w:t>
      </w:r>
      <w:r w:rsidR="00F26027" w:rsidRPr="00DE5F6F">
        <w:rPr>
          <w:color w:val="0070C0"/>
          <w:lang w:eastAsia="zh-CN"/>
        </w:rPr>
        <w:t xml:space="preserve">nactive state </w:t>
      </w:r>
      <w:proofErr w:type="spellStart"/>
      <w:r w:rsidR="00F26027" w:rsidRPr="00DE5F6F">
        <w:rPr>
          <w:color w:val="0070C0"/>
          <w:lang w:eastAsia="zh-CN"/>
        </w:rPr>
        <w:t>eDRX</w:t>
      </w:r>
      <w:proofErr w:type="spellEnd"/>
      <w:r w:rsidR="00F26027" w:rsidRPr="00DE5F6F">
        <w:rPr>
          <w:color w:val="0070C0"/>
          <w:lang w:eastAsia="zh-CN"/>
        </w:rPr>
        <w:t xml:space="preserve"> requirements</w:t>
      </w:r>
      <w:r w:rsidRPr="00121C0B">
        <w:rPr>
          <w:color w:val="0070C0"/>
          <w:lang w:eastAsia="zh-CN"/>
        </w:rPr>
        <w:t>):</w:t>
      </w:r>
    </w:p>
    <w:p w14:paraId="379BFD76" w14:textId="77777777" w:rsidR="00B82771" w:rsidRPr="00121C0B" w:rsidRDefault="00B82771" w:rsidP="00B82771">
      <w:pPr>
        <w:pStyle w:val="aff8"/>
        <w:numPr>
          <w:ilvl w:val="0"/>
          <w:numId w:val="2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0070C0"/>
          <w:lang w:eastAsia="zh-CN"/>
        </w:rPr>
      </w:pPr>
      <w:r w:rsidRPr="00121C0B">
        <w:rPr>
          <w:rFonts w:eastAsiaTheme="minorEastAsia" w:hint="eastAsia"/>
          <w:color w:val="0070C0"/>
          <w:lang w:eastAsia="zh-CN"/>
        </w:rPr>
        <w:t>F</w:t>
      </w:r>
      <w:r w:rsidRPr="00121C0B">
        <w:rPr>
          <w:rFonts w:eastAsiaTheme="minorEastAsia"/>
          <w:color w:val="0070C0"/>
          <w:lang w:eastAsia="zh-CN"/>
        </w:rPr>
        <w:t>or serving cell measurement, agree on Option 2</w:t>
      </w:r>
    </w:p>
    <w:p w14:paraId="76577154" w14:textId="77777777" w:rsidR="00B82771" w:rsidRPr="00121C0B" w:rsidRDefault="00B82771" w:rsidP="00B82771">
      <w:pPr>
        <w:pStyle w:val="aff8"/>
        <w:numPr>
          <w:ilvl w:val="0"/>
          <w:numId w:val="2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0070C0"/>
          <w:lang w:eastAsia="zh-CN"/>
        </w:rPr>
      </w:pPr>
      <w:r w:rsidRPr="00121C0B">
        <w:rPr>
          <w:rFonts w:eastAsiaTheme="minorEastAsia"/>
          <w:color w:val="0070C0"/>
          <w:lang w:eastAsia="zh-CN"/>
        </w:rPr>
        <w:t>For inter-frequency and inter-RAT measurement, agree on Option 1.</w:t>
      </w:r>
    </w:p>
    <w:p w14:paraId="13A39F13" w14:textId="77777777" w:rsidR="00B82771" w:rsidRPr="00121C0B" w:rsidRDefault="00B82771" w:rsidP="00B82771">
      <w:pPr>
        <w:pStyle w:val="aff8"/>
        <w:numPr>
          <w:ilvl w:val="0"/>
          <w:numId w:val="22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color w:val="0070C0"/>
          <w:lang w:eastAsia="zh-CN"/>
        </w:rPr>
      </w:pPr>
      <w:r w:rsidRPr="00121C0B">
        <w:rPr>
          <w:rFonts w:eastAsiaTheme="minorEastAsia"/>
          <w:color w:val="0070C0"/>
          <w:lang w:eastAsia="zh-CN"/>
        </w:rPr>
        <w:t>FFS whether Option 1 or Option 2 can be agreed for intra-frequency measurement.</w:t>
      </w:r>
    </w:p>
    <w:p w14:paraId="47659FAB" w14:textId="3DD996B7" w:rsidR="003F39DB" w:rsidRDefault="003F02F2" w:rsidP="00D93C94">
      <w:pPr>
        <w:spacing w:after="120"/>
        <w:rPr>
          <w:color w:val="0070C0"/>
          <w:lang w:eastAsia="zh-CN"/>
        </w:rPr>
      </w:pPr>
      <w:r>
        <w:rPr>
          <w:color w:val="0070C0"/>
          <w:lang w:eastAsia="zh-CN"/>
        </w:rPr>
        <w:t>Agreement (2</w:t>
      </w:r>
      <w:r w:rsidRPr="003F02F2">
        <w:rPr>
          <w:color w:val="0070C0"/>
          <w:vertAlign w:val="superscript"/>
          <w:lang w:eastAsia="zh-CN"/>
        </w:rPr>
        <w:t>nd</w:t>
      </w:r>
      <w:r>
        <w:rPr>
          <w:color w:val="0070C0"/>
          <w:lang w:eastAsia="zh-CN"/>
        </w:rPr>
        <w:t xml:space="preserve"> round discussion): </w:t>
      </w:r>
      <w:r w:rsidR="00441B5C">
        <w:rPr>
          <w:color w:val="0070C0"/>
          <w:lang w:eastAsia="zh-CN"/>
        </w:rPr>
        <w:t xml:space="preserve">Option 1 is agreed for intra-frequency </w:t>
      </w:r>
      <w:r w:rsidR="000B6EB1">
        <w:rPr>
          <w:color w:val="0070C0"/>
          <w:lang w:eastAsia="zh-CN"/>
        </w:rPr>
        <w:t xml:space="preserve">cell reselection requirements for </w:t>
      </w:r>
      <w:proofErr w:type="spellStart"/>
      <w:r w:rsidR="000B6EB1">
        <w:rPr>
          <w:color w:val="0070C0"/>
          <w:lang w:eastAsia="zh-CN"/>
        </w:rPr>
        <w:t>eDRX</w:t>
      </w:r>
      <w:proofErr w:type="spellEnd"/>
      <w:r w:rsidR="000B6EB1">
        <w:rPr>
          <w:color w:val="0070C0"/>
          <w:lang w:eastAsia="zh-CN"/>
        </w:rPr>
        <w:t xml:space="preserve"> inactive state</w:t>
      </w:r>
    </w:p>
    <w:p w14:paraId="259DFB81" w14:textId="77777777" w:rsidR="003F02F2" w:rsidRDefault="003F02F2" w:rsidP="00D93C94">
      <w:pPr>
        <w:spacing w:after="120"/>
        <w:rPr>
          <w:color w:val="0070C0"/>
          <w:lang w:eastAsia="zh-CN"/>
        </w:rPr>
      </w:pPr>
    </w:p>
    <w:p w14:paraId="64BEB822" w14:textId="77777777" w:rsidR="00234F16" w:rsidRDefault="00234F16" w:rsidP="00234F1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1-3-3: Inactive state requirements (serving cell; intra/inter frequency reselection) </w:t>
      </w:r>
    </w:p>
    <w:p w14:paraId="03AAEE63" w14:textId="77777777" w:rsidR="00234F16" w:rsidRDefault="00234F16" w:rsidP="00234F16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 (Huawei)</w:t>
      </w:r>
    </w:p>
    <w:p w14:paraId="4F87ED02" w14:textId="77777777" w:rsidR="00234F16" w:rsidRDefault="00234F16" w:rsidP="00234F16">
      <w:pPr>
        <w:pStyle w:val="TH"/>
        <w:ind w:left="576"/>
        <w:rPr>
          <w:rFonts w:cs="v4.2.0"/>
        </w:rPr>
      </w:pPr>
      <w:r>
        <w:rPr>
          <w:rFonts w:cs="v4.2.0"/>
        </w:rPr>
        <w:t xml:space="preserve">Table1: </w:t>
      </w:r>
      <w:proofErr w:type="spellStart"/>
      <w:r>
        <w:rPr>
          <w:rFonts w:cs="v4.2.0"/>
        </w:rPr>
        <w:t>N</w:t>
      </w:r>
      <w:r>
        <w:rPr>
          <w:rFonts w:cs="v4.2.0"/>
          <w:vertAlign w:val="subscript"/>
        </w:rPr>
        <w:t>serv</w:t>
      </w:r>
      <w:proofErr w:type="spellEnd"/>
      <w:r>
        <w:rPr>
          <w:rFonts w:cs="v4.2.0"/>
          <w:vertAlign w:val="superscript"/>
        </w:rPr>
        <w:t xml:space="preserve"> </w:t>
      </w:r>
      <w:r>
        <w:rPr>
          <w:rFonts w:cs="v4.2.0"/>
        </w:rPr>
        <w:t xml:space="preserve">for inactive Redcap UE configured with </w:t>
      </w:r>
      <w:proofErr w:type="spellStart"/>
      <w:r>
        <w:rPr>
          <w:rFonts w:cs="v4.2.0"/>
        </w:rPr>
        <w:t>eDRX_IDLE</w:t>
      </w:r>
      <w:proofErr w:type="spellEnd"/>
      <w:r>
        <w:rPr>
          <w:rFonts w:cs="v4.2.0"/>
        </w:rPr>
        <w:t xml:space="preserve"> cycle </w:t>
      </w:r>
      <w:r w:rsidRPr="009C5807">
        <w:t>(Frequency range FR1)</w:t>
      </w:r>
    </w:p>
    <w:tbl>
      <w:tblPr>
        <w:tblW w:w="22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1599"/>
        <w:gridCol w:w="993"/>
      </w:tblGrid>
      <w:tr w:rsidR="00234F16" w14:paraId="26335C2F" w14:textId="77777777" w:rsidTr="00BE3AF3">
        <w:trPr>
          <w:cantSplit/>
          <w:jc w:val="center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438A" w14:textId="77777777" w:rsidR="00234F16" w:rsidRDefault="00234F16" w:rsidP="00BE3AF3">
            <w:pPr>
              <w:pStyle w:val="TAH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eDRX_IDLE</w:t>
            </w:r>
            <w:proofErr w:type="spellEnd"/>
            <w:r>
              <w:rPr>
                <w:rFonts w:cs="v4.2.0"/>
              </w:rPr>
              <w:t xml:space="preserve"> cycle length [s]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C87F" w14:textId="77777777" w:rsidR="00234F16" w:rsidRPr="005708EB" w:rsidRDefault="00234F16" w:rsidP="00BE3AF3">
            <w:pPr>
              <w:pStyle w:val="TAH"/>
              <w:rPr>
                <w:rFonts w:cs="Arial"/>
                <w:snapToGrid w:val="0"/>
              </w:rPr>
            </w:pPr>
            <w:r w:rsidRPr="005708EB">
              <w:rPr>
                <w:rFonts w:cs="v4.2.0"/>
              </w:rPr>
              <w:t>DRX</w:t>
            </w:r>
            <w:r>
              <w:rPr>
                <w:rFonts w:cs="v4.2.0"/>
              </w:rPr>
              <w:t xml:space="preserve"> 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>
              <w:rPr>
                <w:rFonts w:cs="v4.2.0"/>
              </w:rPr>
              <w:t xml:space="preserve"> </w:t>
            </w:r>
            <w:r w:rsidRPr="005708EB">
              <w:rPr>
                <w:rFonts w:cs="v4.2.0"/>
              </w:rPr>
              <w:t>INACTIVE cycle length[s]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6EED" w14:textId="77777777" w:rsidR="00234F16" w:rsidRDefault="00234F16" w:rsidP="00BE3AF3">
            <w:pPr>
              <w:pStyle w:val="TAH"/>
              <w:rPr>
                <w:rFonts w:cs="Arial"/>
                <w:snapToGrid w:val="0"/>
              </w:rPr>
            </w:pPr>
            <w:proofErr w:type="spellStart"/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>serv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>
              <w:rPr>
                <w:rFonts w:cs="v4.2.0"/>
              </w:rPr>
              <w:t xml:space="preserve">[number of DRX 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>
              <w:rPr>
                <w:rFonts w:cs="v4.2.0"/>
              </w:rPr>
              <w:t xml:space="preserve"> cycles]</w:t>
            </w:r>
          </w:p>
        </w:tc>
      </w:tr>
      <w:tr w:rsidR="00234F16" w14:paraId="3AA21E8D" w14:textId="77777777" w:rsidTr="00BE3AF3">
        <w:trPr>
          <w:cantSplit/>
          <w:jc w:val="center"/>
        </w:trPr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38A4" w14:textId="77777777" w:rsidR="00234F16" w:rsidRDefault="00234F16" w:rsidP="00BE3A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2.56 ≤</w:t>
            </w:r>
            <w:proofErr w:type="spellStart"/>
            <w:r>
              <w:rPr>
                <w:rFonts w:cs="Arial"/>
              </w:rPr>
              <w:t>eDRX_IDLE</w:t>
            </w:r>
            <w:proofErr w:type="spellEnd"/>
            <w:r>
              <w:rPr>
                <w:rFonts w:cs="Arial"/>
              </w:rPr>
              <w:t xml:space="preserve"> cycle length ≤</w:t>
            </w:r>
            <w:r w:rsidRPr="009816A0">
              <w:rPr>
                <w:lang w:eastAsia="zh-CN"/>
              </w:rPr>
              <w:t>10485.76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9C94" w14:textId="77777777" w:rsidR="00234F16" w:rsidRPr="005708EB" w:rsidRDefault="00234F16" w:rsidP="00BE3AF3">
            <w:pPr>
              <w:pStyle w:val="TAC"/>
              <w:rPr>
                <w:rFonts w:cs="Arial"/>
                <w:snapToGrid w:val="0"/>
              </w:rPr>
            </w:pPr>
            <w:r w:rsidRPr="005708EB">
              <w:rPr>
                <w:rFonts w:cs="Arial"/>
              </w:rPr>
              <w:t>0.32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D207" w14:textId="77777777" w:rsidR="00234F16" w:rsidRDefault="00234F16" w:rsidP="00BE3AF3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4</w:t>
            </w:r>
          </w:p>
        </w:tc>
      </w:tr>
      <w:tr w:rsidR="00234F16" w14:paraId="03EFE2C2" w14:textId="77777777" w:rsidTr="00BE3A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D00D" w14:textId="77777777" w:rsidR="00234F16" w:rsidRDefault="00234F16" w:rsidP="00BE3AF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71D8" w14:textId="77777777" w:rsidR="00234F16" w:rsidRPr="005708EB" w:rsidRDefault="00234F16" w:rsidP="00BE3AF3">
            <w:pPr>
              <w:pStyle w:val="TAC"/>
              <w:rPr>
                <w:rFonts w:cs="Arial"/>
                <w:snapToGrid w:val="0"/>
              </w:rPr>
            </w:pPr>
            <w:r w:rsidRPr="005708EB">
              <w:rPr>
                <w:rFonts w:cs="Arial"/>
              </w:rPr>
              <w:t>0.64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2D55" w14:textId="77777777" w:rsidR="00234F16" w:rsidRDefault="00234F16" w:rsidP="00BE3AF3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4</w:t>
            </w:r>
          </w:p>
        </w:tc>
      </w:tr>
      <w:tr w:rsidR="00234F16" w14:paraId="78F88127" w14:textId="77777777" w:rsidTr="00BE3A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EDE4" w14:textId="77777777" w:rsidR="00234F16" w:rsidRDefault="00234F16" w:rsidP="00BE3AF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0D41" w14:textId="77777777" w:rsidR="00234F16" w:rsidRPr="005708EB" w:rsidRDefault="00234F16" w:rsidP="00BE3AF3">
            <w:pPr>
              <w:pStyle w:val="TAC"/>
              <w:rPr>
                <w:rFonts w:cs="Arial"/>
                <w:snapToGrid w:val="0"/>
              </w:rPr>
            </w:pPr>
            <w:r w:rsidRPr="005708EB">
              <w:rPr>
                <w:rFonts w:cs="Arial"/>
              </w:rPr>
              <w:t>1.28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771D" w14:textId="77777777" w:rsidR="00234F16" w:rsidRDefault="00234F16" w:rsidP="00BE3AF3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2</w:t>
            </w:r>
          </w:p>
        </w:tc>
      </w:tr>
      <w:tr w:rsidR="00234F16" w14:paraId="65950736" w14:textId="77777777" w:rsidTr="00BE3A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AB67" w14:textId="77777777" w:rsidR="00234F16" w:rsidRDefault="00234F16" w:rsidP="00BE3AF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8088" w14:textId="77777777" w:rsidR="00234F16" w:rsidRPr="005708EB" w:rsidRDefault="00234F16" w:rsidP="00BE3AF3">
            <w:pPr>
              <w:pStyle w:val="TAC"/>
              <w:rPr>
                <w:rFonts w:cs="Arial"/>
                <w:snapToGrid w:val="0"/>
              </w:rPr>
            </w:pPr>
            <w:r w:rsidRPr="005708EB">
              <w:rPr>
                <w:rFonts w:cs="Arial"/>
              </w:rPr>
              <w:t>2.56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D3D2" w14:textId="77777777" w:rsidR="00234F16" w:rsidRDefault="00234F16" w:rsidP="00BE3AF3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2</w:t>
            </w:r>
          </w:p>
        </w:tc>
      </w:tr>
      <w:tr w:rsidR="00234F16" w14:paraId="29EE2303" w14:textId="77777777" w:rsidTr="00BE3A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A059" w14:textId="77777777" w:rsidR="00234F16" w:rsidRDefault="00234F16" w:rsidP="00BE3AF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483B" w14:textId="77777777" w:rsidR="00234F16" w:rsidRPr="005708EB" w:rsidRDefault="00234F16" w:rsidP="00BE3AF3">
            <w:pPr>
              <w:pStyle w:val="TAC"/>
              <w:rPr>
                <w:rFonts w:cs="Arial"/>
                <w:lang w:eastAsia="zh-CN"/>
              </w:rPr>
            </w:pPr>
            <w:r w:rsidRPr="005708EB">
              <w:rPr>
                <w:rFonts w:cs="Arial"/>
                <w:lang w:eastAsia="zh-CN"/>
              </w:rPr>
              <w:t>5.12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C75E" w14:textId="77777777" w:rsidR="00234F16" w:rsidRDefault="00234F16" w:rsidP="00BE3AF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  <w:tr w:rsidR="00234F16" w14:paraId="4112089B" w14:textId="77777777" w:rsidTr="00BE3A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F6F8" w14:textId="77777777" w:rsidR="00234F16" w:rsidRDefault="00234F16" w:rsidP="00BE3AF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6082" w14:textId="77777777" w:rsidR="00234F16" w:rsidRPr="005708EB" w:rsidRDefault="00234F16" w:rsidP="00BE3AF3">
            <w:pPr>
              <w:pStyle w:val="TAC"/>
              <w:rPr>
                <w:rFonts w:cs="Arial"/>
                <w:lang w:eastAsia="zh-CN"/>
              </w:rPr>
            </w:pPr>
            <w:r w:rsidRPr="005708EB">
              <w:rPr>
                <w:rFonts w:cs="Arial"/>
                <w:lang w:eastAsia="zh-CN"/>
              </w:rPr>
              <w:t xml:space="preserve">10.24 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41F5" w14:textId="77777777" w:rsidR="00234F16" w:rsidRDefault="00234F16" w:rsidP="00BE3AF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</w:tbl>
    <w:p w14:paraId="6BE0E96A" w14:textId="77777777" w:rsidR="00234F16" w:rsidRPr="00A63579" w:rsidRDefault="00234F16" w:rsidP="00234F16">
      <w:pPr>
        <w:pStyle w:val="TH"/>
        <w:ind w:left="576"/>
        <w:rPr>
          <w:rFonts w:cs="v4.2.0"/>
        </w:rPr>
      </w:pPr>
      <w:r>
        <w:rPr>
          <w:rFonts w:cs="v4.2.0"/>
        </w:rPr>
        <w:t xml:space="preserve">Table 2: </w:t>
      </w:r>
      <w:proofErr w:type="spellStart"/>
      <w:r>
        <w:rPr>
          <w:rFonts w:cs="v4.2.0"/>
        </w:rPr>
        <w:t>N</w:t>
      </w:r>
      <w:r>
        <w:rPr>
          <w:rFonts w:cs="v4.2.0"/>
          <w:vertAlign w:val="subscript"/>
        </w:rPr>
        <w:t>serv</w:t>
      </w:r>
      <w:proofErr w:type="spellEnd"/>
      <w:r>
        <w:rPr>
          <w:rFonts w:cs="v4.2.0"/>
          <w:vertAlign w:val="superscript"/>
        </w:rPr>
        <w:t xml:space="preserve"> </w:t>
      </w:r>
      <w:r>
        <w:rPr>
          <w:rFonts w:cs="v4.2.0"/>
        </w:rPr>
        <w:t xml:space="preserve">for inactive Redcap UE configured with </w:t>
      </w:r>
      <w:proofErr w:type="spellStart"/>
      <w:r>
        <w:rPr>
          <w:rFonts w:cs="v4.2.0"/>
        </w:rPr>
        <w:t>eDRX_IDLE</w:t>
      </w:r>
      <w:proofErr w:type="spellEnd"/>
      <w:r>
        <w:rPr>
          <w:rFonts w:cs="v4.2.0"/>
        </w:rPr>
        <w:t xml:space="preserve"> cycle </w:t>
      </w:r>
      <w:r w:rsidRPr="009C5807">
        <w:t>(Frequency range FR</w:t>
      </w:r>
      <w:r>
        <w:t>2</w:t>
      </w:r>
      <w:r w:rsidRPr="009C5807">
        <w:t>)</w:t>
      </w:r>
    </w:p>
    <w:tbl>
      <w:tblPr>
        <w:tblW w:w="2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599"/>
        <w:gridCol w:w="993"/>
        <w:gridCol w:w="992"/>
      </w:tblGrid>
      <w:tr w:rsidR="00234F16" w14:paraId="49C7F593" w14:textId="77777777" w:rsidTr="00BE3AF3">
        <w:trPr>
          <w:cantSplit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6FCF" w14:textId="77777777" w:rsidR="00234F16" w:rsidRDefault="00234F16" w:rsidP="00BE3AF3">
            <w:pPr>
              <w:pStyle w:val="TAH"/>
              <w:rPr>
                <w:rFonts w:cs="v4.2.0"/>
              </w:rPr>
            </w:pPr>
            <w:proofErr w:type="spellStart"/>
            <w:r>
              <w:rPr>
                <w:rFonts w:cs="v4.2.0"/>
              </w:rPr>
              <w:t>eDRX_IDLE</w:t>
            </w:r>
            <w:proofErr w:type="spellEnd"/>
            <w:r>
              <w:rPr>
                <w:rFonts w:cs="v4.2.0"/>
              </w:rPr>
              <w:t xml:space="preserve"> cycle length [s]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2C0B" w14:textId="77777777" w:rsidR="00234F16" w:rsidRPr="005708EB" w:rsidRDefault="00234F16" w:rsidP="00BE3AF3">
            <w:pPr>
              <w:pStyle w:val="TAH"/>
              <w:rPr>
                <w:rFonts w:cs="Arial"/>
                <w:snapToGrid w:val="0"/>
              </w:rPr>
            </w:pPr>
            <w:r w:rsidRPr="005708EB">
              <w:rPr>
                <w:rFonts w:cs="v4.2.0"/>
              </w:rPr>
              <w:t>DRX</w:t>
            </w:r>
            <w:r>
              <w:rPr>
                <w:rFonts w:cs="v4.2.0"/>
              </w:rPr>
              <w:t xml:space="preserve"> 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>
              <w:rPr>
                <w:rFonts w:cs="v4.2.0"/>
              </w:rPr>
              <w:t xml:space="preserve"> </w:t>
            </w:r>
            <w:r w:rsidRPr="005708EB">
              <w:rPr>
                <w:rFonts w:cs="v4.2.0"/>
              </w:rPr>
              <w:t>INACTIVE cycle length[s]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85A7" w14:textId="77777777" w:rsidR="00234F16" w:rsidRDefault="00234F16" w:rsidP="00BE3AF3">
            <w:pPr>
              <w:pStyle w:val="TAH"/>
              <w:rPr>
                <w:rFonts w:cs="v4.2.0"/>
              </w:rPr>
            </w:pPr>
            <w:r w:rsidRPr="005708EB">
              <w:t>Scaling Factor (N1)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2178" w14:textId="77777777" w:rsidR="00234F16" w:rsidRDefault="00234F16" w:rsidP="00BE3AF3">
            <w:pPr>
              <w:pStyle w:val="TAH"/>
              <w:rPr>
                <w:rFonts w:cs="Arial"/>
                <w:snapToGrid w:val="0"/>
              </w:rPr>
            </w:pPr>
            <w:proofErr w:type="spellStart"/>
            <w:r>
              <w:rPr>
                <w:rFonts w:cs="v4.2.0"/>
              </w:rPr>
              <w:t>N</w:t>
            </w:r>
            <w:r>
              <w:rPr>
                <w:rFonts w:cs="v4.2.0"/>
                <w:vertAlign w:val="subscript"/>
              </w:rPr>
              <w:t>serv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>
              <w:rPr>
                <w:rFonts w:cs="v4.2.0"/>
              </w:rPr>
              <w:t xml:space="preserve">[number of DRX 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>
              <w:rPr>
                <w:rFonts w:cs="v4.2.0"/>
              </w:rPr>
              <w:t xml:space="preserve"> cycles]</w:t>
            </w:r>
          </w:p>
        </w:tc>
      </w:tr>
      <w:tr w:rsidR="00234F16" w14:paraId="43B0BCC2" w14:textId="77777777" w:rsidTr="00BE3AF3">
        <w:trPr>
          <w:cantSplit/>
          <w:jc w:val="center"/>
        </w:trPr>
        <w:tc>
          <w:tcPr>
            <w:tcW w:w="1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158" w14:textId="77777777" w:rsidR="00234F16" w:rsidRDefault="00234F16" w:rsidP="00BE3AF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2.56 ≤</w:t>
            </w:r>
            <w:proofErr w:type="spellStart"/>
            <w:r>
              <w:rPr>
                <w:rFonts w:cs="Arial"/>
              </w:rPr>
              <w:t>eDRX_IDLE</w:t>
            </w:r>
            <w:proofErr w:type="spellEnd"/>
            <w:r>
              <w:rPr>
                <w:rFonts w:cs="Arial"/>
              </w:rPr>
              <w:t xml:space="preserve"> cycle length ≤</w:t>
            </w:r>
            <w:r w:rsidRPr="009816A0">
              <w:rPr>
                <w:lang w:eastAsia="zh-CN"/>
              </w:rPr>
              <w:t>10485.76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B7BE" w14:textId="77777777" w:rsidR="00234F16" w:rsidRPr="005708EB" w:rsidRDefault="00234F16" w:rsidP="00BE3AF3">
            <w:pPr>
              <w:pStyle w:val="TAC"/>
              <w:rPr>
                <w:rFonts w:cs="Arial"/>
                <w:snapToGrid w:val="0"/>
              </w:rPr>
            </w:pPr>
            <w:r w:rsidRPr="005708EB">
              <w:rPr>
                <w:rFonts w:cs="Arial"/>
              </w:rPr>
              <w:t>0.32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EDE" w14:textId="77777777" w:rsidR="00234F16" w:rsidRPr="00A63579" w:rsidRDefault="00234F16" w:rsidP="00BE3AF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5474" w14:textId="77777777" w:rsidR="00234F16" w:rsidRDefault="00234F16" w:rsidP="00BE3AF3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4*</w:t>
            </w:r>
            <w:r w:rsidRPr="005708EB">
              <w:t xml:space="preserve"> N1</w:t>
            </w:r>
          </w:p>
        </w:tc>
      </w:tr>
      <w:tr w:rsidR="00234F16" w14:paraId="3FF39B2E" w14:textId="77777777" w:rsidTr="00BE3A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376A" w14:textId="77777777" w:rsidR="00234F16" w:rsidRDefault="00234F16" w:rsidP="00BE3AF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CEA7" w14:textId="77777777" w:rsidR="00234F16" w:rsidRPr="005708EB" w:rsidRDefault="00234F16" w:rsidP="00BE3AF3">
            <w:pPr>
              <w:pStyle w:val="TAC"/>
              <w:rPr>
                <w:rFonts w:cs="Arial"/>
                <w:snapToGrid w:val="0"/>
              </w:rPr>
            </w:pPr>
            <w:r w:rsidRPr="005708EB">
              <w:rPr>
                <w:rFonts w:cs="Arial"/>
              </w:rPr>
              <w:t>0.64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9AEF" w14:textId="77777777" w:rsidR="00234F16" w:rsidRPr="00A63579" w:rsidRDefault="00234F16" w:rsidP="00BE3AF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9A7D" w14:textId="77777777" w:rsidR="00234F16" w:rsidRDefault="00234F16" w:rsidP="00BE3AF3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4*</w:t>
            </w:r>
            <w:r w:rsidRPr="005708EB">
              <w:t xml:space="preserve"> N1</w:t>
            </w:r>
          </w:p>
        </w:tc>
      </w:tr>
      <w:tr w:rsidR="00234F16" w14:paraId="3F2B1A42" w14:textId="77777777" w:rsidTr="00BE3A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1185" w14:textId="77777777" w:rsidR="00234F16" w:rsidRDefault="00234F16" w:rsidP="00BE3AF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050B" w14:textId="77777777" w:rsidR="00234F16" w:rsidRPr="005708EB" w:rsidRDefault="00234F16" w:rsidP="00BE3AF3">
            <w:pPr>
              <w:pStyle w:val="TAC"/>
              <w:rPr>
                <w:rFonts w:cs="Arial"/>
                <w:snapToGrid w:val="0"/>
              </w:rPr>
            </w:pPr>
            <w:r w:rsidRPr="005708EB">
              <w:rPr>
                <w:rFonts w:cs="Arial"/>
              </w:rPr>
              <w:t>1.28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5DD" w14:textId="77777777" w:rsidR="00234F16" w:rsidRPr="00A63579" w:rsidRDefault="00234F16" w:rsidP="00BE3AF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21F9" w14:textId="77777777" w:rsidR="00234F16" w:rsidRDefault="00234F16" w:rsidP="00BE3AF3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2*</w:t>
            </w:r>
            <w:r w:rsidRPr="005708EB">
              <w:t xml:space="preserve"> N1</w:t>
            </w:r>
          </w:p>
        </w:tc>
      </w:tr>
      <w:tr w:rsidR="00234F16" w14:paraId="439816AF" w14:textId="77777777" w:rsidTr="00BE3A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36C8" w14:textId="77777777" w:rsidR="00234F16" w:rsidRDefault="00234F16" w:rsidP="00BE3AF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8A93" w14:textId="77777777" w:rsidR="00234F16" w:rsidRPr="005708EB" w:rsidRDefault="00234F16" w:rsidP="00BE3AF3">
            <w:pPr>
              <w:pStyle w:val="TAC"/>
              <w:rPr>
                <w:rFonts w:cs="Arial"/>
                <w:snapToGrid w:val="0"/>
              </w:rPr>
            </w:pPr>
            <w:r w:rsidRPr="005708EB">
              <w:rPr>
                <w:rFonts w:cs="Arial"/>
              </w:rPr>
              <w:t>2.56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DCE0" w14:textId="77777777" w:rsidR="00234F16" w:rsidRPr="00A63579" w:rsidRDefault="00234F16" w:rsidP="00BE3AF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7569" w14:textId="77777777" w:rsidR="00234F16" w:rsidRPr="00A63579" w:rsidRDefault="00234F16" w:rsidP="00BE3AF3">
            <w:pPr>
              <w:pStyle w:val="TAC"/>
              <w:rPr>
                <w:rFonts w:cs="Arial"/>
                <w:b/>
                <w:snapToGrid w:val="0"/>
              </w:rPr>
            </w:pPr>
            <w:r>
              <w:rPr>
                <w:rFonts w:cs="Arial"/>
              </w:rPr>
              <w:t>2*</w:t>
            </w:r>
            <w:r w:rsidRPr="005708EB">
              <w:t xml:space="preserve"> N1</w:t>
            </w:r>
          </w:p>
        </w:tc>
      </w:tr>
      <w:tr w:rsidR="00234F16" w14:paraId="1BB940AE" w14:textId="77777777" w:rsidTr="00BE3A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13BD" w14:textId="77777777" w:rsidR="00234F16" w:rsidRDefault="00234F16" w:rsidP="00BE3AF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FD2D" w14:textId="77777777" w:rsidR="00234F16" w:rsidRPr="005708EB" w:rsidRDefault="00234F16" w:rsidP="00BE3AF3">
            <w:pPr>
              <w:pStyle w:val="TAC"/>
              <w:rPr>
                <w:rFonts w:cs="Arial"/>
                <w:lang w:eastAsia="zh-CN"/>
              </w:rPr>
            </w:pPr>
            <w:r w:rsidRPr="005708EB">
              <w:rPr>
                <w:rFonts w:cs="Arial"/>
                <w:lang w:eastAsia="zh-CN"/>
              </w:rPr>
              <w:t>5.12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DB6" w14:textId="77777777" w:rsidR="00234F16" w:rsidRPr="00A63579" w:rsidRDefault="00234F16" w:rsidP="00BE3AF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18F4" w14:textId="77777777" w:rsidR="00234F16" w:rsidRDefault="00234F16" w:rsidP="00BE3AF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*</w:t>
            </w:r>
            <w:r w:rsidRPr="005708EB">
              <w:t xml:space="preserve"> N1</w:t>
            </w:r>
          </w:p>
        </w:tc>
      </w:tr>
      <w:tr w:rsidR="00234F16" w14:paraId="20A89F2D" w14:textId="77777777" w:rsidTr="00BE3AF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063D" w14:textId="77777777" w:rsidR="00234F16" w:rsidRDefault="00234F16" w:rsidP="00BE3AF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2064" w14:textId="77777777" w:rsidR="00234F16" w:rsidRPr="005708EB" w:rsidRDefault="00234F16" w:rsidP="00BE3AF3">
            <w:pPr>
              <w:pStyle w:val="TAC"/>
              <w:rPr>
                <w:rFonts w:cs="Arial"/>
                <w:lang w:eastAsia="zh-CN"/>
              </w:rPr>
            </w:pPr>
            <w:r w:rsidRPr="005708EB">
              <w:rPr>
                <w:rFonts w:cs="Arial"/>
                <w:lang w:eastAsia="zh-CN"/>
              </w:rPr>
              <w:t xml:space="preserve">10.24 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41B7" w14:textId="77777777" w:rsidR="00234F16" w:rsidRPr="00A63579" w:rsidRDefault="00234F16" w:rsidP="00BE3AF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FBD3" w14:textId="77777777" w:rsidR="00234F16" w:rsidRPr="00A63579" w:rsidRDefault="00234F16" w:rsidP="00BE3AF3">
            <w:pPr>
              <w:pStyle w:val="TAC"/>
              <w:rPr>
                <w:rFonts w:cs="Arial"/>
                <w:b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*</w:t>
            </w:r>
            <w:r w:rsidRPr="005708EB">
              <w:t xml:space="preserve"> N1</w:t>
            </w:r>
          </w:p>
        </w:tc>
      </w:tr>
    </w:tbl>
    <w:p w14:paraId="7FEF4CCC" w14:textId="77777777" w:rsidR="00234F16" w:rsidRPr="0095441F" w:rsidRDefault="00234F16" w:rsidP="00234F16">
      <w:pPr>
        <w:spacing w:before="120"/>
        <w:ind w:left="578"/>
      </w:pPr>
      <w:r w:rsidRPr="00801E20">
        <w:rPr>
          <w:b/>
          <w:lang w:eastAsia="zh-CN"/>
        </w:rPr>
        <w:t xml:space="preserve">Table 3: </w:t>
      </w:r>
      <w:proofErr w:type="spellStart"/>
      <w:r w:rsidRPr="00801E20">
        <w:rPr>
          <w:b/>
          <w:lang w:eastAsia="zh-CN"/>
        </w:rPr>
        <w:t>Tdetect</w:t>
      </w:r>
      <w:proofErr w:type="spellEnd"/>
      <w:r w:rsidRPr="00801E20">
        <w:rPr>
          <w:b/>
          <w:lang w:eastAsia="zh-CN"/>
        </w:rPr>
        <w:t xml:space="preserve">, </w:t>
      </w:r>
      <w:proofErr w:type="spellStart"/>
      <w:r w:rsidRPr="00801E20">
        <w:rPr>
          <w:b/>
          <w:lang w:eastAsia="zh-CN"/>
        </w:rPr>
        <w:t>Tmeas</w:t>
      </w:r>
      <w:proofErr w:type="spellEnd"/>
      <w:r w:rsidRPr="00801E20">
        <w:rPr>
          <w:b/>
          <w:lang w:eastAsia="zh-CN"/>
        </w:rPr>
        <w:t xml:space="preserve"> and </w:t>
      </w:r>
      <w:proofErr w:type="spellStart"/>
      <w:r w:rsidRPr="00801E20">
        <w:rPr>
          <w:b/>
          <w:lang w:eastAsia="zh-CN"/>
        </w:rPr>
        <w:t>Tevaluate</w:t>
      </w:r>
      <w:proofErr w:type="spellEnd"/>
      <w:r w:rsidRPr="00801E20">
        <w:rPr>
          <w:b/>
          <w:lang w:eastAsia="zh-CN"/>
        </w:rPr>
        <w:t xml:space="preserve"> for inactive Redcap UE configured with </w:t>
      </w:r>
      <w:proofErr w:type="spellStart"/>
      <w:r w:rsidRPr="00801E20">
        <w:rPr>
          <w:b/>
          <w:lang w:eastAsia="zh-CN"/>
        </w:rPr>
        <w:t>eDRX_IDLE</w:t>
      </w:r>
      <w:proofErr w:type="spellEnd"/>
      <w:r w:rsidRPr="00801E20">
        <w:rPr>
          <w:b/>
          <w:lang w:eastAsia="zh-CN"/>
        </w:rPr>
        <w:t xml:space="preserve"> cycle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3"/>
        <w:gridCol w:w="1528"/>
        <w:gridCol w:w="827"/>
        <w:gridCol w:w="890"/>
        <w:gridCol w:w="1824"/>
        <w:gridCol w:w="1829"/>
        <w:gridCol w:w="1340"/>
      </w:tblGrid>
      <w:tr w:rsidR="00234F16" w:rsidRPr="005708EB" w14:paraId="42C14CFF" w14:textId="77777777" w:rsidTr="00BE3AF3">
        <w:trPr>
          <w:cantSplit/>
          <w:trHeight w:val="310"/>
          <w:jc w:val="center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22AF1" w14:textId="77777777" w:rsidR="00234F16" w:rsidRPr="005708EB" w:rsidRDefault="00234F16" w:rsidP="00BE3AF3">
            <w:pPr>
              <w:pStyle w:val="TAH"/>
            </w:pPr>
            <w:proofErr w:type="spellStart"/>
            <w:r w:rsidRPr="005708EB">
              <w:rPr>
                <w:rFonts w:cs="v4.2.0"/>
              </w:rPr>
              <w:t>eDRX_IDLE</w:t>
            </w:r>
            <w:proofErr w:type="spellEnd"/>
            <w:r w:rsidRPr="005708EB">
              <w:rPr>
                <w:rFonts w:cs="v4.2.0"/>
              </w:rPr>
              <w:t xml:space="preserve"> cycle length [s]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2AB4" w14:textId="77777777" w:rsidR="00234F16" w:rsidRPr="005708EB" w:rsidRDefault="00234F16" w:rsidP="00BE3AF3">
            <w:pPr>
              <w:pStyle w:val="TAH"/>
            </w:pPr>
            <w:r w:rsidRPr="005708EB">
              <w:t>DRX</w:t>
            </w:r>
            <w:r>
              <w:rPr>
                <w:rFonts w:cs="v4.2.0"/>
              </w:rPr>
              <w:t xml:space="preserve"> 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 w:rsidRPr="005708EB">
              <w:t xml:space="preserve"> INACTIVE cycle length</w:t>
            </w:r>
            <w:r w:rsidRPr="005708EB">
              <w:rPr>
                <w:rFonts w:cs="v4.2.0"/>
                <w:vertAlign w:val="superscript"/>
              </w:rPr>
              <w:t xml:space="preserve"> Note1</w:t>
            </w:r>
            <w:r w:rsidRPr="005708EB">
              <w:t xml:space="preserve"> [s]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1C59" w14:textId="77777777" w:rsidR="00234F16" w:rsidRPr="005708EB" w:rsidRDefault="00234F16" w:rsidP="00BE3AF3">
            <w:pPr>
              <w:pStyle w:val="TAH"/>
            </w:pPr>
            <w:r w:rsidRPr="005708EB">
              <w:t>Scaling Factor (N1)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5DD2" w14:textId="77777777" w:rsidR="00234F16" w:rsidRPr="005708EB" w:rsidRDefault="00234F16" w:rsidP="00BE3AF3">
            <w:pPr>
              <w:pStyle w:val="TAH"/>
            </w:pPr>
            <w:proofErr w:type="spellStart"/>
            <w:r w:rsidRPr="005708EB">
              <w:t>T</w:t>
            </w:r>
            <w:r w:rsidRPr="005708EB">
              <w:rPr>
                <w:vertAlign w:val="subscript"/>
              </w:rPr>
              <w:t>detect,NR_</w:t>
            </w:r>
            <w:r w:rsidRPr="005708EB">
              <w:rPr>
                <w:rFonts w:cs="v4.2.0"/>
                <w:vertAlign w:val="subscript"/>
              </w:rPr>
              <w:t>Inter</w:t>
            </w:r>
            <w:proofErr w:type="spellEnd"/>
            <w:r w:rsidRPr="005708EB">
              <w:t xml:space="preserve"> [s] (number of DRX </w:t>
            </w:r>
            <w:r>
              <w:rPr>
                <w:rFonts w:cs="v4.2.0"/>
              </w:rPr>
              <w:t xml:space="preserve">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 w:rsidRPr="005708EB">
              <w:t xml:space="preserve"> cycles)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12CF" w14:textId="77777777" w:rsidR="00234F16" w:rsidRPr="005708EB" w:rsidRDefault="00234F16" w:rsidP="00BE3AF3">
            <w:pPr>
              <w:pStyle w:val="TAH"/>
            </w:pPr>
            <w:proofErr w:type="spellStart"/>
            <w:r w:rsidRPr="005708EB">
              <w:t>T</w:t>
            </w:r>
            <w:r w:rsidRPr="005708EB">
              <w:rPr>
                <w:vertAlign w:val="subscript"/>
              </w:rPr>
              <w:t>measure,NR_</w:t>
            </w:r>
            <w:r w:rsidRPr="005708EB">
              <w:rPr>
                <w:rFonts w:cs="v4.2.0"/>
                <w:vertAlign w:val="subscript"/>
              </w:rPr>
              <w:t>Inter</w:t>
            </w:r>
            <w:proofErr w:type="spellEnd"/>
            <w:r w:rsidRPr="005708EB">
              <w:t xml:space="preserve"> [s] (number of DRX</w:t>
            </w:r>
            <w:r>
              <w:rPr>
                <w:rFonts w:cs="v4.2.0"/>
              </w:rPr>
              <w:t xml:space="preserve"> 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 w:rsidRPr="005708EB">
              <w:t xml:space="preserve"> cycles)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8105" w14:textId="77777777" w:rsidR="00234F16" w:rsidRPr="005708EB" w:rsidRDefault="00234F16" w:rsidP="00BE3AF3">
            <w:pPr>
              <w:pStyle w:val="TAH"/>
            </w:pPr>
            <w:proofErr w:type="spellStart"/>
            <w:r w:rsidRPr="005708EB">
              <w:t>T</w:t>
            </w:r>
            <w:r w:rsidRPr="005708EB">
              <w:rPr>
                <w:vertAlign w:val="subscript"/>
              </w:rPr>
              <w:t>evaluate,NR_</w:t>
            </w:r>
            <w:r w:rsidRPr="005708EB">
              <w:rPr>
                <w:rFonts w:cs="v4.2.0"/>
                <w:vertAlign w:val="subscript"/>
              </w:rPr>
              <w:t>Inter</w:t>
            </w:r>
            <w:proofErr w:type="spellEnd"/>
            <w:r w:rsidRPr="005708EB">
              <w:rPr>
                <w:rFonts w:cs="Arial"/>
              </w:rPr>
              <w:t xml:space="preserve"> </w:t>
            </w:r>
            <w:r w:rsidRPr="005708EB">
              <w:t xml:space="preserve">[s] (number of DRX </w:t>
            </w:r>
            <w:r>
              <w:rPr>
                <w:rFonts w:cs="v4.2.0"/>
              </w:rPr>
              <w:t xml:space="preserve">or </w:t>
            </w:r>
            <w:proofErr w:type="spellStart"/>
            <w:r>
              <w:rPr>
                <w:rFonts w:cs="v4.2.0"/>
              </w:rPr>
              <w:t>eDRX</w:t>
            </w:r>
            <w:proofErr w:type="spellEnd"/>
            <w:r w:rsidRPr="005708EB">
              <w:t xml:space="preserve"> cycles)</w:t>
            </w:r>
          </w:p>
        </w:tc>
      </w:tr>
      <w:tr w:rsidR="00234F16" w:rsidRPr="005708EB" w14:paraId="6E5B7BE7" w14:textId="77777777" w:rsidTr="00BE3AF3">
        <w:trPr>
          <w:cantSplit/>
          <w:trHeight w:val="310"/>
          <w:jc w:val="center"/>
        </w:trPr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49D" w14:textId="77777777" w:rsidR="00234F16" w:rsidRPr="005708EB" w:rsidRDefault="00234F16" w:rsidP="00BE3AF3">
            <w:pPr>
              <w:pStyle w:val="TAH"/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DA93" w14:textId="77777777" w:rsidR="00234F16" w:rsidRPr="005708EB" w:rsidRDefault="00234F16" w:rsidP="00BE3AF3">
            <w:pPr>
              <w:pStyle w:val="TAH"/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1471" w14:textId="77777777" w:rsidR="00234F16" w:rsidRPr="005708EB" w:rsidRDefault="00234F16" w:rsidP="00BE3AF3">
            <w:pPr>
              <w:pStyle w:val="TAH"/>
            </w:pPr>
            <w:r w:rsidRPr="005708EB">
              <w:t>FR1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0120" w14:textId="77777777" w:rsidR="00234F16" w:rsidRPr="005708EB" w:rsidRDefault="00234F16" w:rsidP="00BE3AF3">
            <w:pPr>
              <w:pStyle w:val="TAH"/>
              <w:rPr>
                <w:vertAlign w:val="superscript"/>
              </w:rPr>
            </w:pPr>
            <w:r w:rsidRPr="005708EB">
              <w:t>FR2</w:t>
            </w:r>
            <w:r w:rsidRPr="005708EB">
              <w:rPr>
                <w:vertAlign w:val="superscript"/>
              </w:rPr>
              <w:t>Note1</w:t>
            </w:r>
          </w:p>
        </w:tc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0CCE" w14:textId="77777777" w:rsidR="00234F16" w:rsidRPr="005708EB" w:rsidRDefault="00234F16" w:rsidP="00BE3AF3">
            <w:pPr>
              <w:pStyle w:val="TAH"/>
            </w:pPr>
          </w:p>
        </w:tc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0F0F" w14:textId="77777777" w:rsidR="00234F16" w:rsidRPr="005708EB" w:rsidRDefault="00234F16" w:rsidP="00BE3AF3">
            <w:pPr>
              <w:pStyle w:val="TAH"/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6C39" w14:textId="77777777" w:rsidR="00234F16" w:rsidRPr="005708EB" w:rsidRDefault="00234F16" w:rsidP="00BE3AF3">
            <w:pPr>
              <w:pStyle w:val="TAH"/>
            </w:pPr>
          </w:p>
        </w:tc>
      </w:tr>
      <w:tr w:rsidR="00234F16" w:rsidRPr="005708EB" w14:paraId="7733EC85" w14:textId="77777777" w:rsidTr="00BE3AF3">
        <w:trPr>
          <w:cantSplit/>
          <w:jc w:val="center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D4BC6" w14:textId="77777777" w:rsidR="00234F16" w:rsidRPr="005708EB" w:rsidRDefault="00234F16" w:rsidP="00BE3AF3">
            <w:pPr>
              <w:rPr>
                <w:lang w:eastAsia="zh-CN"/>
              </w:rPr>
            </w:pPr>
            <w:r w:rsidRPr="005708EB">
              <w:rPr>
                <w:rFonts w:cs="Arial"/>
              </w:rPr>
              <w:t>2.56 ≤</w:t>
            </w:r>
            <w:proofErr w:type="spellStart"/>
            <w:r w:rsidRPr="005708EB">
              <w:rPr>
                <w:rFonts w:cs="Arial"/>
              </w:rPr>
              <w:t>eDRX_IDLE</w:t>
            </w:r>
            <w:proofErr w:type="spellEnd"/>
            <w:r w:rsidRPr="005708EB">
              <w:rPr>
                <w:rFonts w:cs="Arial"/>
              </w:rPr>
              <w:t xml:space="preserve"> </w:t>
            </w:r>
            <w:r w:rsidRPr="005708EB">
              <w:rPr>
                <w:rFonts w:cs="Arial"/>
              </w:rPr>
              <w:lastRenderedPageBreak/>
              <w:t xml:space="preserve">cycle length ≤ </w:t>
            </w:r>
            <w:r w:rsidRPr="005708EB">
              <w:rPr>
                <w:lang w:eastAsia="zh-CN"/>
              </w:rPr>
              <w:t>10485.76</w:t>
            </w:r>
          </w:p>
          <w:p w14:paraId="0140B257" w14:textId="77777777" w:rsidR="00234F16" w:rsidRPr="005708EB" w:rsidRDefault="00234F16" w:rsidP="00BE3AF3">
            <w:pPr>
              <w:pStyle w:val="TAC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6B0E" w14:textId="77777777" w:rsidR="00234F16" w:rsidRPr="005708EB" w:rsidRDefault="00234F16" w:rsidP="00BE3AF3">
            <w:pPr>
              <w:pStyle w:val="TAC"/>
            </w:pPr>
            <w:r w:rsidRPr="005708EB">
              <w:lastRenderedPageBreak/>
              <w:t>0.32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5BB72" w14:textId="77777777" w:rsidR="00234F16" w:rsidRPr="005708EB" w:rsidRDefault="00234F16" w:rsidP="00BE3AF3">
            <w:pPr>
              <w:pStyle w:val="TAC"/>
            </w:pPr>
            <w:r w:rsidRPr="005708EB"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F512" w14:textId="77777777" w:rsidR="00234F16" w:rsidRPr="005708EB" w:rsidRDefault="00234F16" w:rsidP="00BE3AF3">
            <w:pPr>
              <w:pStyle w:val="TAC"/>
            </w:pPr>
            <w:r w:rsidRPr="005708EB">
              <w:t>8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7DDE" w14:textId="77777777" w:rsidR="00234F16" w:rsidRPr="005708EB" w:rsidRDefault="00234F16" w:rsidP="00BE3AF3">
            <w:pPr>
              <w:pStyle w:val="TAC"/>
            </w:pPr>
            <w:r w:rsidRPr="005708EB">
              <w:t xml:space="preserve">11.52 x N1 </w:t>
            </w:r>
            <w:r w:rsidRPr="005708EB">
              <w:rPr>
                <w:rFonts w:cs="Arial"/>
                <w:lang w:eastAsia="zh-CN"/>
              </w:rPr>
              <w:t xml:space="preserve">x 1.5 </w:t>
            </w:r>
            <w:r w:rsidRPr="005708EB">
              <w:t>(36 x N1</w:t>
            </w:r>
            <w:r w:rsidRPr="005708EB">
              <w:rPr>
                <w:rFonts w:cs="Arial"/>
                <w:lang w:eastAsia="zh-CN"/>
              </w:rPr>
              <w:t xml:space="preserve"> x 1.5</w:t>
            </w:r>
            <w:r w:rsidRPr="005708EB">
              <w:t>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8EAE" w14:textId="77777777" w:rsidR="00234F16" w:rsidRPr="005708EB" w:rsidRDefault="00234F16" w:rsidP="00BE3AF3">
            <w:pPr>
              <w:pStyle w:val="TAC"/>
            </w:pPr>
            <w:r w:rsidRPr="005708EB">
              <w:t xml:space="preserve">1.28 x N1 </w:t>
            </w:r>
            <w:r w:rsidRPr="005708EB">
              <w:rPr>
                <w:rFonts w:cs="Arial"/>
                <w:lang w:eastAsia="zh-CN"/>
              </w:rPr>
              <w:t xml:space="preserve">x 1.5 </w:t>
            </w:r>
            <w:r w:rsidRPr="005708EB">
              <w:t>(4 x N1</w:t>
            </w:r>
            <w:r w:rsidRPr="005708EB">
              <w:rPr>
                <w:rFonts w:cs="Arial"/>
                <w:lang w:eastAsia="zh-CN"/>
              </w:rPr>
              <w:t xml:space="preserve"> x 1.5</w:t>
            </w:r>
            <w:r w:rsidRPr="005708EB">
              <w:t>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8BAA" w14:textId="77777777" w:rsidR="00234F16" w:rsidRPr="005708EB" w:rsidRDefault="00234F16" w:rsidP="00BE3AF3">
            <w:pPr>
              <w:pStyle w:val="TAC"/>
            </w:pPr>
            <w:r w:rsidRPr="005708EB">
              <w:t xml:space="preserve">5.12 x N1 </w:t>
            </w:r>
            <w:r w:rsidRPr="005708EB">
              <w:rPr>
                <w:rFonts w:cs="Arial"/>
                <w:lang w:eastAsia="zh-CN"/>
              </w:rPr>
              <w:t xml:space="preserve">x 1.5 </w:t>
            </w:r>
            <w:r w:rsidRPr="005708EB">
              <w:t>(16 x N1</w:t>
            </w:r>
            <w:r w:rsidRPr="005708EB">
              <w:rPr>
                <w:rFonts w:cs="Arial"/>
                <w:lang w:eastAsia="zh-CN"/>
              </w:rPr>
              <w:t xml:space="preserve"> x 1.5</w:t>
            </w:r>
            <w:r w:rsidRPr="005708EB">
              <w:t>)</w:t>
            </w:r>
          </w:p>
        </w:tc>
      </w:tr>
      <w:tr w:rsidR="00234F16" w:rsidRPr="005708EB" w14:paraId="4B12E4B2" w14:textId="77777777" w:rsidTr="00BE3AF3">
        <w:trPr>
          <w:cantSplit/>
          <w:jc w:val="center"/>
        </w:trPr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59C82" w14:textId="77777777" w:rsidR="00234F16" w:rsidRPr="005708EB" w:rsidRDefault="00234F16" w:rsidP="00BE3AF3">
            <w:pPr>
              <w:pStyle w:val="TAC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A2C" w14:textId="77777777" w:rsidR="00234F16" w:rsidRPr="005708EB" w:rsidRDefault="00234F16" w:rsidP="00BE3AF3">
            <w:pPr>
              <w:pStyle w:val="TAC"/>
            </w:pPr>
            <w:r w:rsidRPr="005708EB">
              <w:t>0.64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746BF" w14:textId="77777777" w:rsidR="00234F16" w:rsidRPr="005708EB" w:rsidRDefault="00234F16" w:rsidP="00BE3AF3">
            <w:pPr>
              <w:pStyle w:val="TAC"/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E248" w14:textId="77777777" w:rsidR="00234F16" w:rsidRPr="005708EB" w:rsidRDefault="00234F16" w:rsidP="00BE3AF3">
            <w:pPr>
              <w:pStyle w:val="TAC"/>
            </w:pPr>
            <w:r w:rsidRPr="005708EB">
              <w:t>5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B648" w14:textId="77777777" w:rsidR="00234F16" w:rsidRPr="005708EB" w:rsidRDefault="00234F16" w:rsidP="00BE3AF3">
            <w:pPr>
              <w:pStyle w:val="TAC"/>
            </w:pPr>
            <w:r w:rsidRPr="005708EB">
              <w:t>17.92x N1 (28 x N1)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9EA2" w14:textId="77777777" w:rsidR="00234F16" w:rsidRPr="005708EB" w:rsidRDefault="00234F16" w:rsidP="00BE3AF3">
            <w:pPr>
              <w:pStyle w:val="TAC"/>
            </w:pPr>
            <w:r w:rsidRPr="005708EB">
              <w:t>1.28 x N1 (2 x N1)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6259" w14:textId="77777777" w:rsidR="00234F16" w:rsidRPr="005708EB" w:rsidRDefault="00234F16" w:rsidP="00BE3AF3">
            <w:pPr>
              <w:pStyle w:val="TAC"/>
            </w:pPr>
            <w:r w:rsidRPr="005708EB">
              <w:t>5.12 x N1 (8 x N1)</w:t>
            </w:r>
          </w:p>
        </w:tc>
      </w:tr>
      <w:tr w:rsidR="00234F16" w:rsidRPr="005708EB" w14:paraId="4D32CE87" w14:textId="77777777" w:rsidTr="00BE3AF3">
        <w:trPr>
          <w:cantSplit/>
          <w:jc w:val="center"/>
        </w:trPr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C5DE0" w14:textId="77777777" w:rsidR="00234F16" w:rsidRPr="005708EB" w:rsidRDefault="00234F16" w:rsidP="00BE3AF3">
            <w:pPr>
              <w:pStyle w:val="TAC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32B7" w14:textId="77777777" w:rsidR="00234F16" w:rsidRPr="005708EB" w:rsidRDefault="00234F16" w:rsidP="00BE3AF3">
            <w:pPr>
              <w:pStyle w:val="TAC"/>
            </w:pPr>
            <w:r w:rsidRPr="005708EB">
              <w:t>1.28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8763D" w14:textId="77777777" w:rsidR="00234F16" w:rsidRPr="005708EB" w:rsidRDefault="00234F16" w:rsidP="00BE3AF3">
            <w:pPr>
              <w:pStyle w:val="TAC"/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E13F" w14:textId="77777777" w:rsidR="00234F16" w:rsidRPr="005708EB" w:rsidRDefault="00234F16" w:rsidP="00BE3AF3">
            <w:pPr>
              <w:pStyle w:val="TAC"/>
            </w:pPr>
            <w:r w:rsidRPr="005708EB">
              <w:t>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F49E" w14:textId="77777777" w:rsidR="00234F16" w:rsidRPr="005708EB" w:rsidRDefault="00234F16" w:rsidP="00BE3AF3">
            <w:pPr>
              <w:pStyle w:val="TAC"/>
            </w:pPr>
            <w:r w:rsidRPr="005708EB">
              <w:t>32 x N1 (25 x N1)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3D39" w14:textId="77777777" w:rsidR="00234F16" w:rsidRPr="005708EB" w:rsidRDefault="00234F16" w:rsidP="00BE3AF3">
            <w:pPr>
              <w:pStyle w:val="TAC"/>
            </w:pPr>
            <w:r w:rsidRPr="005708EB">
              <w:t>1.28 x N1 (1 x N1)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75CB" w14:textId="77777777" w:rsidR="00234F16" w:rsidRPr="005708EB" w:rsidRDefault="00234F16" w:rsidP="00BE3AF3">
            <w:pPr>
              <w:pStyle w:val="TAC"/>
            </w:pPr>
            <w:r w:rsidRPr="005708EB">
              <w:t>6.4 x N1 (5 x N1)</w:t>
            </w:r>
          </w:p>
        </w:tc>
      </w:tr>
      <w:tr w:rsidR="00234F16" w:rsidRPr="005708EB" w14:paraId="1EDE9B7B" w14:textId="77777777" w:rsidTr="00BE3AF3">
        <w:trPr>
          <w:cantSplit/>
          <w:jc w:val="center"/>
        </w:trPr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9EC75" w14:textId="77777777" w:rsidR="00234F16" w:rsidRPr="005708EB" w:rsidRDefault="00234F16" w:rsidP="00BE3AF3">
            <w:pPr>
              <w:pStyle w:val="TAC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0F0F" w14:textId="77777777" w:rsidR="00234F16" w:rsidRPr="005708EB" w:rsidRDefault="00234F16" w:rsidP="00BE3AF3">
            <w:pPr>
              <w:pStyle w:val="TAC"/>
            </w:pPr>
            <w:r w:rsidRPr="005708EB">
              <w:t>2.56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B8207" w14:textId="77777777" w:rsidR="00234F16" w:rsidRPr="005708EB" w:rsidRDefault="00234F16" w:rsidP="00BE3AF3">
            <w:pPr>
              <w:pStyle w:val="TAC"/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F647" w14:textId="77777777" w:rsidR="00234F16" w:rsidRPr="005708EB" w:rsidRDefault="00234F16" w:rsidP="00BE3AF3">
            <w:pPr>
              <w:pStyle w:val="TAC"/>
            </w:pPr>
            <w:r w:rsidRPr="005708EB"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A9F5" w14:textId="77777777" w:rsidR="00234F16" w:rsidRPr="005708EB" w:rsidRDefault="00234F16" w:rsidP="00BE3AF3">
            <w:pPr>
              <w:pStyle w:val="TAC"/>
            </w:pPr>
            <w:r w:rsidRPr="005708EB">
              <w:t>58.88 x N1 (23 x N1)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DD45" w14:textId="77777777" w:rsidR="00234F16" w:rsidRPr="005708EB" w:rsidRDefault="00234F16" w:rsidP="00BE3AF3">
            <w:pPr>
              <w:pStyle w:val="TAC"/>
            </w:pPr>
            <w:r w:rsidRPr="005708EB">
              <w:t>2.56 x N1 (1 x N1)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6710" w14:textId="77777777" w:rsidR="00234F16" w:rsidRPr="005708EB" w:rsidRDefault="00234F16" w:rsidP="00BE3AF3">
            <w:pPr>
              <w:pStyle w:val="TAC"/>
            </w:pPr>
            <w:r w:rsidRPr="005708EB">
              <w:t>7.68 x N1 (3 x N1)</w:t>
            </w:r>
          </w:p>
        </w:tc>
      </w:tr>
      <w:tr w:rsidR="00234F16" w:rsidRPr="00D16463" w14:paraId="652C0FDA" w14:textId="77777777" w:rsidTr="00BE3AF3">
        <w:trPr>
          <w:cantSplit/>
          <w:jc w:val="center"/>
        </w:trPr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F8490" w14:textId="77777777" w:rsidR="00234F16" w:rsidRPr="005708EB" w:rsidRDefault="00234F16" w:rsidP="00BE3AF3">
            <w:pPr>
              <w:pStyle w:val="TAC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212" w14:textId="77777777" w:rsidR="00234F16" w:rsidRPr="00D16463" w:rsidRDefault="00234F16" w:rsidP="00BE3AF3">
            <w:pPr>
              <w:pStyle w:val="TAC"/>
              <w:rPr>
                <w:lang w:eastAsia="zh-CN"/>
              </w:rPr>
            </w:pPr>
            <w:r w:rsidRPr="00D16463">
              <w:rPr>
                <w:rFonts w:hint="eastAsia"/>
                <w:lang w:eastAsia="zh-CN"/>
              </w:rPr>
              <w:t>5</w:t>
            </w:r>
            <w:r w:rsidRPr="00D16463">
              <w:rPr>
                <w:lang w:eastAsia="zh-CN"/>
              </w:rPr>
              <w:t>.12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3CCBF" w14:textId="77777777" w:rsidR="00234F16" w:rsidRPr="00D16463" w:rsidRDefault="00234F16" w:rsidP="00BE3AF3">
            <w:pPr>
              <w:pStyle w:val="TAC"/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9DEB" w14:textId="77777777" w:rsidR="00234F16" w:rsidRPr="00D16463" w:rsidRDefault="00234F16" w:rsidP="00BE3AF3">
            <w:pPr>
              <w:pStyle w:val="TAC"/>
              <w:rPr>
                <w:lang w:eastAsia="zh-CN"/>
              </w:rPr>
            </w:pPr>
            <w:r w:rsidRPr="00D16463">
              <w:rPr>
                <w:rFonts w:hint="eastAsia"/>
                <w:lang w:eastAsia="zh-CN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4BE" w14:textId="77777777" w:rsidR="00234F16" w:rsidRPr="00D16463" w:rsidRDefault="00234F16" w:rsidP="00BE3AF3">
            <w:pPr>
              <w:pStyle w:val="TAC"/>
            </w:pPr>
            <w:r w:rsidRPr="00D16463">
              <w:rPr>
                <w:lang w:eastAsia="zh-CN"/>
              </w:rPr>
              <w:t>117.76</w:t>
            </w:r>
            <w:r w:rsidRPr="00D16463">
              <w:t xml:space="preserve"> x N1 (23 x N1)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84BB" w14:textId="77777777" w:rsidR="00234F16" w:rsidRPr="00D16463" w:rsidRDefault="00234F16" w:rsidP="00BE3AF3">
            <w:pPr>
              <w:pStyle w:val="TAC"/>
            </w:pPr>
            <w:r w:rsidRPr="00D16463">
              <w:t>5.12 x N1 (1 x N1)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D41" w14:textId="77777777" w:rsidR="00234F16" w:rsidRPr="00D16463" w:rsidRDefault="00234F16" w:rsidP="00BE3AF3">
            <w:pPr>
              <w:pStyle w:val="TAC"/>
            </w:pPr>
            <w:r w:rsidRPr="00D16463">
              <w:t>15.36 x N1 (3 x N1)</w:t>
            </w:r>
          </w:p>
        </w:tc>
      </w:tr>
      <w:tr w:rsidR="00234F16" w:rsidRPr="00D16463" w14:paraId="3E0FCEFF" w14:textId="77777777" w:rsidTr="00BE3AF3">
        <w:trPr>
          <w:cantSplit/>
          <w:jc w:val="center"/>
        </w:trPr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904D8" w14:textId="77777777" w:rsidR="00234F16" w:rsidRPr="005708EB" w:rsidRDefault="00234F16" w:rsidP="00BE3AF3">
            <w:pPr>
              <w:pStyle w:val="TAC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CCD3" w14:textId="77777777" w:rsidR="00234F16" w:rsidRPr="00D16463" w:rsidRDefault="00234F16" w:rsidP="00BE3AF3">
            <w:pPr>
              <w:pStyle w:val="TAC"/>
              <w:rPr>
                <w:lang w:eastAsia="zh-CN"/>
              </w:rPr>
            </w:pPr>
            <w:r w:rsidRPr="00D16463">
              <w:rPr>
                <w:rFonts w:hint="eastAsia"/>
                <w:lang w:eastAsia="zh-CN"/>
              </w:rPr>
              <w:t>1</w:t>
            </w:r>
            <w:r w:rsidRPr="00D16463">
              <w:rPr>
                <w:lang w:eastAsia="zh-CN"/>
              </w:rPr>
              <w:t>0.24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AC3F" w14:textId="77777777" w:rsidR="00234F16" w:rsidRPr="00D16463" w:rsidRDefault="00234F16" w:rsidP="00BE3AF3">
            <w:pPr>
              <w:pStyle w:val="TAC"/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AE72" w14:textId="77777777" w:rsidR="00234F16" w:rsidRPr="00D16463" w:rsidRDefault="00234F16" w:rsidP="00BE3AF3">
            <w:pPr>
              <w:pStyle w:val="TAC"/>
              <w:rPr>
                <w:lang w:eastAsia="zh-CN"/>
              </w:rPr>
            </w:pPr>
            <w:r w:rsidRPr="00D16463">
              <w:rPr>
                <w:rFonts w:hint="eastAsia"/>
                <w:lang w:eastAsia="zh-CN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4925" w14:textId="77777777" w:rsidR="00234F16" w:rsidRPr="00D16463" w:rsidRDefault="00234F16" w:rsidP="00BE3AF3">
            <w:pPr>
              <w:pStyle w:val="TAC"/>
            </w:pPr>
            <w:r w:rsidRPr="00D16463">
              <w:rPr>
                <w:lang w:eastAsia="zh-CN"/>
              </w:rPr>
              <w:t>235.52</w:t>
            </w:r>
            <w:r w:rsidRPr="00D16463">
              <w:t xml:space="preserve"> x N1 (23 x N1)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E256" w14:textId="77777777" w:rsidR="00234F16" w:rsidRPr="00D16463" w:rsidRDefault="00234F16" w:rsidP="00BE3AF3">
            <w:pPr>
              <w:pStyle w:val="TAC"/>
            </w:pPr>
            <w:r w:rsidRPr="00D16463">
              <w:t>10.24 x N1 (1 x N1)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EB8A" w14:textId="77777777" w:rsidR="00234F16" w:rsidRPr="00D16463" w:rsidRDefault="00234F16" w:rsidP="00BE3AF3">
            <w:pPr>
              <w:pStyle w:val="TAC"/>
            </w:pPr>
            <w:r w:rsidRPr="00D16463">
              <w:t>30.72 x N1 (3 x N1)</w:t>
            </w:r>
          </w:p>
        </w:tc>
      </w:tr>
    </w:tbl>
    <w:p w14:paraId="7F84D982" w14:textId="77777777" w:rsidR="00234F16" w:rsidRPr="008C4C35" w:rsidRDefault="00234F16" w:rsidP="00234F16">
      <w:pPr>
        <w:spacing w:after="120"/>
        <w:rPr>
          <w:color w:val="0070C0"/>
          <w:szCs w:val="24"/>
          <w:lang w:eastAsia="zh-CN"/>
        </w:rPr>
      </w:pPr>
    </w:p>
    <w:p w14:paraId="1608A56B" w14:textId="7BB88CC6" w:rsidR="00234F16" w:rsidRPr="00B82771" w:rsidRDefault="00181D71" w:rsidP="00234F16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234F16">
        <w:rPr>
          <w:color w:val="0070C0"/>
          <w:lang w:eastAsia="zh-CN"/>
        </w:rPr>
        <w:t>greement</w:t>
      </w:r>
      <w:r w:rsidR="00E17D83">
        <w:rPr>
          <w:color w:val="0070C0"/>
          <w:lang w:eastAsia="zh-CN"/>
        </w:rPr>
        <w:t xml:space="preserve"> </w:t>
      </w:r>
      <w:r w:rsidR="00E17D83">
        <w:rPr>
          <w:rFonts w:hint="eastAsia"/>
          <w:color w:val="0070C0"/>
          <w:lang w:eastAsia="zh-CN"/>
        </w:rPr>
        <w:t>(</w:t>
      </w:r>
      <w:r w:rsidR="00234F16">
        <w:rPr>
          <w:color w:val="0070C0"/>
          <w:lang w:eastAsia="zh-CN"/>
        </w:rPr>
        <w:t>1st round</w:t>
      </w:r>
      <w:r w:rsidR="00E17D83">
        <w:rPr>
          <w:color w:val="0070C0"/>
          <w:lang w:eastAsia="zh-CN"/>
        </w:rPr>
        <w:t>)</w:t>
      </w:r>
      <w:r w:rsidR="00234F16">
        <w:rPr>
          <w:color w:val="0070C0"/>
          <w:lang w:eastAsia="zh-CN"/>
        </w:rPr>
        <w:t>: Update the table based on agreements at GTW. Directly discuss this issue at CR and no more discussion at 2</w:t>
      </w:r>
      <w:r w:rsidR="00234F16" w:rsidRPr="005850A3">
        <w:rPr>
          <w:color w:val="0070C0"/>
          <w:vertAlign w:val="superscript"/>
          <w:lang w:eastAsia="zh-CN"/>
        </w:rPr>
        <w:t>nd</w:t>
      </w:r>
      <w:r w:rsidR="00234F16">
        <w:rPr>
          <w:color w:val="0070C0"/>
          <w:lang w:eastAsia="zh-CN"/>
        </w:rPr>
        <w:t xml:space="preserve"> round.</w:t>
      </w:r>
    </w:p>
    <w:p w14:paraId="67CCCC8F" w14:textId="77777777" w:rsidR="00DD0732" w:rsidRDefault="002A1674">
      <w:pPr>
        <w:pStyle w:val="10"/>
        <w:rPr>
          <w:lang w:eastAsia="ja-JP"/>
        </w:rPr>
      </w:pPr>
      <w:r>
        <w:rPr>
          <w:lang w:eastAsia="ja-JP"/>
        </w:rPr>
        <w:t>Topic #2: RRM measurement relaxations</w:t>
      </w:r>
    </w:p>
    <w:p w14:paraId="3DD55112" w14:textId="77777777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2-1 General aspects for RRM measurement relaxation for Redcap </w:t>
      </w:r>
    </w:p>
    <w:p w14:paraId="42E332DE" w14:textId="77777777" w:rsidR="00627F18" w:rsidRDefault="00627F18" w:rsidP="00627F18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2</w:t>
      </w:r>
      <w:r w:rsidRPr="00045592">
        <w:rPr>
          <w:b/>
          <w:color w:val="0070C0"/>
          <w:u w:val="single"/>
          <w:lang w:eastAsia="ko-KR"/>
        </w:rPr>
        <w:t>-1</w:t>
      </w:r>
      <w:r>
        <w:rPr>
          <w:b/>
          <w:color w:val="0070C0"/>
          <w:u w:val="single"/>
          <w:lang w:eastAsia="ko-KR"/>
        </w:rPr>
        <w:t>-1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 Scenario to be considered for Rel-17 RRM relaxation for Redcap UE when both Rel-16 and Rel-17 criteria are configured</w:t>
      </w:r>
    </w:p>
    <w:p w14:paraId="21233D2D" w14:textId="77777777" w:rsidR="00627F18" w:rsidRDefault="00627F18" w:rsidP="00627F18">
      <w:pPr>
        <w:rPr>
          <w:b/>
          <w:color w:val="0070C0"/>
          <w:u w:val="single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3625"/>
        <w:gridCol w:w="3060"/>
        <w:gridCol w:w="2434"/>
      </w:tblGrid>
      <w:tr w:rsidR="00627F18" w14:paraId="41E665DB" w14:textId="77777777" w:rsidTr="00BE3AF3">
        <w:trPr>
          <w:jc w:val="center"/>
        </w:trPr>
        <w:tc>
          <w:tcPr>
            <w:tcW w:w="0" w:type="auto"/>
            <w:shd w:val="clear" w:color="auto" w:fill="auto"/>
          </w:tcPr>
          <w:p w14:paraId="5FEEA89C" w14:textId="77777777" w:rsidR="00627F18" w:rsidRDefault="00627F18" w:rsidP="00BE3AF3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No</w:t>
            </w:r>
          </w:p>
        </w:tc>
        <w:tc>
          <w:tcPr>
            <w:tcW w:w="3625" w:type="dxa"/>
            <w:shd w:val="clear" w:color="auto" w:fill="auto"/>
          </w:tcPr>
          <w:p w14:paraId="61C74A87" w14:textId="77777777" w:rsidR="00627F18" w:rsidRDefault="00627F18" w:rsidP="00BE3AF3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Rel-16 relaxation criterion</w:t>
            </w:r>
          </w:p>
        </w:tc>
        <w:tc>
          <w:tcPr>
            <w:tcW w:w="3060" w:type="dxa"/>
            <w:shd w:val="clear" w:color="auto" w:fill="auto"/>
          </w:tcPr>
          <w:p w14:paraId="3582FF6D" w14:textId="77777777" w:rsidR="00627F18" w:rsidRDefault="00627F18" w:rsidP="00BE3AF3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Rel-17 relaxation criterion</w:t>
            </w:r>
          </w:p>
        </w:tc>
        <w:tc>
          <w:tcPr>
            <w:tcW w:w="2434" w:type="dxa"/>
          </w:tcPr>
          <w:p w14:paraId="7D8DBF07" w14:textId="77777777" w:rsidR="00627F18" w:rsidRDefault="00627F18" w:rsidP="00BE3AF3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Applicability</w:t>
            </w:r>
          </w:p>
        </w:tc>
      </w:tr>
      <w:tr w:rsidR="00627F18" w14:paraId="3E7CE47E" w14:textId="77777777" w:rsidTr="00BE3AF3">
        <w:trPr>
          <w:jc w:val="center"/>
        </w:trPr>
        <w:tc>
          <w:tcPr>
            <w:tcW w:w="0" w:type="auto"/>
            <w:shd w:val="clear" w:color="auto" w:fill="auto"/>
          </w:tcPr>
          <w:p w14:paraId="3EDE5534" w14:textId="77777777" w:rsidR="00627F18" w:rsidRDefault="00627F18" w:rsidP="00BE3AF3">
            <w:r>
              <w:t>7</w:t>
            </w:r>
          </w:p>
        </w:tc>
        <w:tc>
          <w:tcPr>
            <w:tcW w:w="3625" w:type="dxa"/>
            <w:shd w:val="clear" w:color="auto" w:fill="auto"/>
          </w:tcPr>
          <w:p w14:paraId="72779324" w14:textId="77777777" w:rsidR="00627F18" w:rsidRDefault="00627F18" w:rsidP="00BE3AF3">
            <w:r>
              <w:t>Rel-16 low mobility</w:t>
            </w:r>
          </w:p>
        </w:tc>
        <w:tc>
          <w:tcPr>
            <w:tcW w:w="3060" w:type="dxa"/>
            <w:shd w:val="clear" w:color="auto" w:fill="auto"/>
          </w:tcPr>
          <w:p w14:paraId="7054B174" w14:textId="77777777" w:rsidR="00627F18" w:rsidRDefault="00627F18" w:rsidP="00BE3AF3">
            <w:r>
              <w:t>Rel-17 stationary</w:t>
            </w:r>
          </w:p>
        </w:tc>
        <w:tc>
          <w:tcPr>
            <w:tcW w:w="2434" w:type="dxa"/>
          </w:tcPr>
          <w:p w14:paraId="7C28A633" w14:textId="77777777" w:rsidR="00627F18" w:rsidRDefault="00627F18" w:rsidP="00BE3AF3">
            <w:r>
              <w:t>Allowed</w:t>
            </w:r>
          </w:p>
        </w:tc>
      </w:tr>
      <w:tr w:rsidR="00627F18" w14:paraId="3A1F2F6C" w14:textId="77777777" w:rsidTr="00BE3AF3">
        <w:trPr>
          <w:jc w:val="center"/>
        </w:trPr>
        <w:tc>
          <w:tcPr>
            <w:tcW w:w="0" w:type="auto"/>
            <w:shd w:val="clear" w:color="auto" w:fill="auto"/>
          </w:tcPr>
          <w:p w14:paraId="58569A40" w14:textId="77777777" w:rsidR="00627F18" w:rsidRDefault="00627F18" w:rsidP="00BE3AF3">
            <w:r>
              <w:t>8</w:t>
            </w:r>
          </w:p>
        </w:tc>
        <w:tc>
          <w:tcPr>
            <w:tcW w:w="3625" w:type="dxa"/>
            <w:shd w:val="clear" w:color="auto" w:fill="auto"/>
          </w:tcPr>
          <w:p w14:paraId="0D687959" w14:textId="77777777" w:rsidR="00627F18" w:rsidRDefault="00627F18" w:rsidP="00BE3AF3">
            <w:r w:rsidRPr="00F043C0">
              <w:t>Rel-16 not-at-cell-edge</w:t>
            </w:r>
            <w:r>
              <w:t xml:space="preserve"> </w:t>
            </w:r>
          </w:p>
        </w:tc>
        <w:tc>
          <w:tcPr>
            <w:tcW w:w="3060" w:type="dxa"/>
            <w:shd w:val="clear" w:color="auto" w:fill="auto"/>
          </w:tcPr>
          <w:p w14:paraId="7C03F49D" w14:textId="77777777" w:rsidR="00627F18" w:rsidRDefault="00627F18" w:rsidP="00BE3AF3">
            <w:r>
              <w:t>Rel-17 stationary</w:t>
            </w:r>
          </w:p>
        </w:tc>
        <w:tc>
          <w:tcPr>
            <w:tcW w:w="2434" w:type="dxa"/>
          </w:tcPr>
          <w:p w14:paraId="3ECC2E76" w14:textId="77777777" w:rsidR="00627F18" w:rsidRDefault="00627F18" w:rsidP="00BE3AF3">
            <w:r>
              <w:t>NO</w:t>
            </w:r>
          </w:p>
        </w:tc>
      </w:tr>
      <w:tr w:rsidR="00627F18" w14:paraId="7755F848" w14:textId="77777777" w:rsidTr="00BE3AF3">
        <w:trPr>
          <w:jc w:val="center"/>
        </w:trPr>
        <w:tc>
          <w:tcPr>
            <w:tcW w:w="0" w:type="auto"/>
            <w:shd w:val="clear" w:color="auto" w:fill="auto"/>
          </w:tcPr>
          <w:p w14:paraId="596B11CF" w14:textId="77777777" w:rsidR="00627F18" w:rsidRDefault="00627F18" w:rsidP="00BE3AF3">
            <w:r>
              <w:t>9</w:t>
            </w:r>
          </w:p>
        </w:tc>
        <w:tc>
          <w:tcPr>
            <w:tcW w:w="3625" w:type="dxa"/>
            <w:shd w:val="clear" w:color="auto" w:fill="auto"/>
          </w:tcPr>
          <w:p w14:paraId="7B97084A" w14:textId="77777777" w:rsidR="00627F18" w:rsidRDefault="00627F18" w:rsidP="00BE3AF3">
            <w:r>
              <w:t xml:space="preserve">Rel-16 low mobility &amp; </w:t>
            </w:r>
            <w:r w:rsidRPr="00F043C0">
              <w:t>Rel-16 not-at-cell-edge</w:t>
            </w:r>
            <w:r>
              <w:t xml:space="preserve"> </w:t>
            </w:r>
          </w:p>
        </w:tc>
        <w:tc>
          <w:tcPr>
            <w:tcW w:w="3060" w:type="dxa"/>
            <w:shd w:val="clear" w:color="auto" w:fill="auto"/>
          </w:tcPr>
          <w:p w14:paraId="6C25F3C5" w14:textId="77777777" w:rsidR="00627F18" w:rsidRDefault="00627F18" w:rsidP="00BE3AF3">
            <w:r>
              <w:t>Rel-17 stationary</w:t>
            </w:r>
          </w:p>
        </w:tc>
        <w:tc>
          <w:tcPr>
            <w:tcW w:w="2434" w:type="dxa"/>
          </w:tcPr>
          <w:p w14:paraId="0705B432" w14:textId="77777777" w:rsidR="00627F18" w:rsidRPr="00A154A6" w:rsidRDefault="00627F18" w:rsidP="00627F18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 w:rsidRPr="00A154A6">
              <w:rPr>
                <w:rFonts w:eastAsia="宋体"/>
                <w:color w:val="0070C0"/>
                <w:szCs w:val="24"/>
                <w:lang w:eastAsia="zh-CN"/>
              </w:rPr>
              <w:t>Option 1: Not allowed(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oppo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Nokia Apple</w:t>
            </w:r>
            <w:r w:rsidRPr="00A154A6">
              <w:rPr>
                <w:rFonts w:eastAsia="宋体"/>
                <w:color w:val="0070C0"/>
                <w:szCs w:val="24"/>
                <w:lang w:eastAsia="zh-CN"/>
              </w:rPr>
              <w:t>)</w:t>
            </w:r>
          </w:p>
          <w:p w14:paraId="00DE9DBC" w14:textId="77777777" w:rsidR="00627F18" w:rsidRDefault="00627F18" w:rsidP="00627F18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</w:pPr>
            <w:r w:rsidRPr="00A154A6">
              <w:rPr>
                <w:rFonts w:eastAsia="宋体"/>
                <w:color w:val="0070C0"/>
                <w:szCs w:val="24"/>
                <w:lang w:eastAsia="zh-CN"/>
              </w:rPr>
              <w:t>Option 2: Allowed (</w:t>
            </w:r>
            <w:proofErr w:type="spellStart"/>
            <w:r w:rsidRPr="00A154A6">
              <w:rPr>
                <w:rFonts w:eastAsia="宋体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Huawei MTK Ericsson vivo Qualcomm</w:t>
            </w:r>
            <w:r w:rsidRPr="00A154A6">
              <w:rPr>
                <w:rFonts w:eastAsia="宋体"/>
                <w:color w:val="0070C0"/>
                <w:szCs w:val="24"/>
                <w:lang w:eastAsia="zh-CN"/>
              </w:rPr>
              <w:t>)</w:t>
            </w:r>
          </w:p>
        </w:tc>
      </w:tr>
      <w:tr w:rsidR="00627F18" w14:paraId="754E855E" w14:textId="77777777" w:rsidTr="00BE3AF3">
        <w:trPr>
          <w:jc w:val="center"/>
        </w:trPr>
        <w:tc>
          <w:tcPr>
            <w:tcW w:w="0" w:type="auto"/>
            <w:shd w:val="clear" w:color="auto" w:fill="auto"/>
          </w:tcPr>
          <w:p w14:paraId="3822CAD5" w14:textId="77777777" w:rsidR="00627F18" w:rsidRDefault="00627F18" w:rsidP="00BE3AF3">
            <w:r>
              <w:t>10</w:t>
            </w:r>
          </w:p>
        </w:tc>
        <w:tc>
          <w:tcPr>
            <w:tcW w:w="3625" w:type="dxa"/>
            <w:shd w:val="clear" w:color="auto" w:fill="auto"/>
          </w:tcPr>
          <w:p w14:paraId="29CC2951" w14:textId="77777777" w:rsidR="00627F18" w:rsidRDefault="00627F18" w:rsidP="00BE3AF3">
            <w:r>
              <w:t>Rel-16 low-mobility</w:t>
            </w:r>
          </w:p>
        </w:tc>
        <w:tc>
          <w:tcPr>
            <w:tcW w:w="3060" w:type="dxa"/>
            <w:shd w:val="clear" w:color="auto" w:fill="auto"/>
          </w:tcPr>
          <w:p w14:paraId="1859DD66" w14:textId="77777777" w:rsidR="00627F18" w:rsidRDefault="00627F18" w:rsidP="00BE3AF3">
            <w:r>
              <w:t>Rel-17 stationary &amp; Rel-17 not-at-cell-edge</w:t>
            </w:r>
          </w:p>
        </w:tc>
        <w:tc>
          <w:tcPr>
            <w:tcW w:w="2434" w:type="dxa"/>
          </w:tcPr>
          <w:p w14:paraId="4A8F44C8" w14:textId="77777777" w:rsidR="00627F18" w:rsidRDefault="00627F18" w:rsidP="00BE3AF3">
            <w:r>
              <w:t>Allowed</w:t>
            </w:r>
          </w:p>
        </w:tc>
      </w:tr>
      <w:tr w:rsidR="00627F18" w14:paraId="10742130" w14:textId="77777777" w:rsidTr="00BE3AF3">
        <w:trPr>
          <w:jc w:val="center"/>
        </w:trPr>
        <w:tc>
          <w:tcPr>
            <w:tcW w:w="0" w:type="auto"/>
            <w:shd w:val="clear" w:color="auto" w:fill="auto"/>
          </w:tcPr>
          <w:p w14:paraId="605F69BF" w14:textId="77777777" w:rsidR="00627F18" w:rsidRDefault="00627F18" w:rsidP="00BE3AF3">
            <w:r>
              <w:t>11</w:t>
            </w:r>
          </w:p>
        </w:tc>
        <w:tc>
          <w:tcPr>
            <w:tcW w:w="3625" w:type="dxa"/>
            <w:shd w:val="clear" w:color="auto" w:fill="auto"/>
          </w:tcPr>
          <w:p w14:paraId="4768B54E" w14:textId="77777777" w:rsidR="00627F18" w:rsidRDefault="00627F18" w:rsidP="00BE3AF3">
            <w:r w:rsidRPr="00324562">
              <w:t>Rel-16 not-at-cell-edge</w:t>
            </w:r>
          </w:p>
        </w:tc>
        <w:tc>
          <w:tcPr>
            <w:tcW w:w="3060" w:type="dxa"/>
            <w:shd w:val="clear" w:color="auto" w:fill="auto"/>
          </w:tcPr>
          <w:p w14:paraId="170040EA" w14:textId="77777777" w:rsidR="00627F18" w:rsidRDefault="00627F18" w:rsidP="00BE3AF3">
            <w:r>
              <w:t>Rel-17 stationary &amp; Rel-17 not-at-cell-edge</w:t>
            </w:r>
          </w:p>
        </w:tc>
        <w:tc>
          <w:tcPr>
            <w:tcW w:w="2434" w:type="dxa"/>
          </w:tcPr>
          <w:p w14:paraId="7FC700BC" w14:textId="77777777" w:rsidR="00627F18" w:rsidRDefault="00627F18" w:rsidP="00627F18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</w:pPr>
            <w:r>
              <w:t>Allowed</w:t>
            </w:r>
          </w:p>
        </w:tc>
      </w:tr>
      <w:tr w:rsidR="00627F18" w14:paraId="7445B0A1" w14:textId="77777777" w:rsidTr="00BE3AF3">
        <w:trPr>
          <w:jc w:val="center"/>
        </w:trPr>
        <w:tc>
          <w:tcPr>
            <w:tcW w:w="0" w:type="auto"/>
            <w:shd w:val="clear" w:color="auto" w:fill="auto"/>
          </w:tcPr>
          <w:p w14:paraId="5229EFB3" w14:textId="77777777" w:rsidR="00627F18" w:rsidRDefault="00627F18" w:rsidP="00BE3AF3">
            <w:r>
              <w:t>12</w:t>
            </w:r>
          </w:p>
        </w:tc>
        <w:tc>
          <w:tcPr>
            <w:tcW w:w="3625" w:type="dxa"/>
            <w:shd w:val="clear" w:color="auto" w:fill="auto"/>
          </w:tcPr>
          <w:p w14:paraId="2DDD87E3" w14:textId="77777777" w:rsidR="00627F18" w:rsidRDefault="00627F18" w:rsidP="00BE3AF3">
            <w:r>
              <w:t>Rel-16 low mobility &amp; Rel-16 not-at-cell-edge</w:t>
            </w:r>
          </w:p>
        </w:tc>
        <w:tc>
          <w:tcPr>
            <w:tcW w:w="3060" w:type="dxa"/>
            <w:shd w:val="clear" w:color="auto" w:fill="auto"/>
          </w:tcPr>
          <w:p w14:paraId="26B2CB7C" w14:textId="77777777" w:rsidR="00627F18" w:rsidRDefault="00627F18" w:rsidP="00BE3AF3">
            <w:pPr>
              <w:keepNext/>
            </w:pPr>
            <w:r>
              <w:t>Rel-17 stationary &amp; Rel-17 not-at-cell-edge</w:t>
            </w:r>
          </w:p>
        </w:tc>
        <w:tc>
          <w:tcPr>
            <w:tcW w:w="2434" w:type="dxa"/>
          </w:tcPr>
          <w:p w14:paraId="34351A7B" w14:textId="77777777" w:rsidR="00627F18" w:rsidRDefault="00627F18" w:rsidP="00627F18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</w:pPr>
            <w:r>
              <w:t>Allowed</w:t>
            </w:r>
          </w:p>
        </w:tc>
      </w:tr>
    </w:tbl>
    <w:p w14:paraId="06F454AC" w14:textId="77777777" w:rsidR="00627F18" w:rsidRPr="00FE0974" w:rsidRDefault="00627F18" w:rsidP="00CE4690">
      <w:pPr>
        <w:pStyle w:val="aff8"/>
        <w:numPr>
          <w:ilvl w:val="1"/>
          <w:numId w:val="11"/>
        </w:numPr>
        <w:overflowPunct/>
        <w:autoSpaceDE/>
        <w:autoSpaceDN/>
        <w:adjustRightInd/>
        <w:spacing w:before="120" w:after="120" w:line="240" w:lineRule="auto"/>
        <w:ind w:left="1655" w:firstLineChars="0" w:hanging="357"/>
        <w:jc w:val="both"/>
        <w:textAlignment w:val="auto"/>
        <w:rPr>
          <w:color w:val="4472C4" w:themeColor="accent1"/>
        </w:rPr>
      </w:pPr>
      <w:r w:rsidRPr="00FE0974">
        <w:rPr>
          <w:color w:val="4472C4" w:themeColor="accent1"/>
        </w:rPr>
        <w:t>Option 1: Case 8 is allowed</w:t>
      </w:r>
      <w:r>
        <w:rPr>
          <w:color w:val="4472C4" w:themeColor="accent1"/>
        </w:rPr>
        <w:t xml:space="preserve"> (Apple QC </w:t>
      </w:r>
      <w:proofErr w:type="spellStart"/>
      <w:r>
        <w:rPr>
          <w:color w:val="4472C4" w:themeColor="accent1"/>
        </w:rPr>
        <w:t>xiaomi</w:t>
      </w:r>
      <w:proofErr w:type="spellEnd"/>
      <w:r>
        <w:rPr>
          <w:color w:val="4472C4" w:themeColor="accent1"/>
        </w:rPr>
        <w:t xml:space="preserve"> vivo MTK Intel)</w:t>
      </w:r>
    </w:p>
    <w:p w14:paraId="238F83BB" w14:textId="19501C00" w:rsidR="002F2326" w:rsidRPr="002F2326" w:rsidRDefault="00181D71" w:rsidP="002F2326">
      <w:pPr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A</w:t>
      </w:r>
      <w:r w:rsidR="002F2326" w:rsidRPr="002F2326">
        <w:rPr>
          <w:rFonts w:hint="eastAsia"/>
          <w:color w:val="0070C0"/>
          <w:lang w:val="en-US" w:eastAsia="zh-CN"/>
        </w:rPr>
        <w:t>greements</w:t>
      </w:r>
      <w:r w:rsidR="002F2326">
        <w:rPr>
          <w:color w:val="0070C0"/>
          <w:lang w:val="en-US" w:eastAsia="zh-CN"/>
        </w:rPr>
        <w:t xml:space="preserve"> from 1</w:t>
      </w:r>
      <w:r w:rsidR="002F2326" w:rsidRPr="002F2326">
        <w:rPr>
          <w:color w:val="0070C0"/>
          <w:vertAlign w:val="superscript"/>
          <w:lang w:val="en-US" w:eastAsia="zh-CN"/>
        </w:rPr>
        <w:t>st</w:t>
      </w:r>
      <w:r w:rsidR="002F2326">
        <w:rPr>
          <w:color w:val="0070C0"/>
          <w:lang w:val="en-US" w:eastAsia="zh-CN"/>
        </w:rPr>
        <w:t xml:space="preserve"> round</w:t>
      </w:r>
      <w:r w:rsidR="002F2326" w:rsidRPr="002F2326">
        <w:rPr>
          <w:rFonts w:hint="eastAsia"/>
          <w:color w:val="0070C0"/>
          <w:lang w:val="en-US" w:eastAsia="zh-CN"/>
        </w:rPr>
        <w:t>:</w:t>
      </w:r>
      <w:r w:rsidR="002F2326" w:rsidRPr="002F2326">
        <w:rPr>
          <w:color w:val="0070C0"/>
          <w:lang w:val="en-US" w:eastAsia="zh-CN"/>
        </w:rPr>
        <w:t xml:space="preserve"> Case 9 is allowed</w:t>
      </w:r>
    </w:p>
    <w:p w14:paraId="37224E11" w14:textId="13180D86" w:rsidR="002432E0" w:rsidRDefault="00181D71" w:rsidP="002432E0">
      <w:pPr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A</w:t>
      </w:r>
      <w:r w:rsidR="002432E0" w:rsidRPr="002F2326">
        <w:rPr>
          <w:rFonts w:hint="eastAsia"/>
          <w:color w:val="0070C0"/>
          <w:lang w:val="en-US" w:eastAsia="zh-CN"/>
        </w:rPr>
        <w:t>greements</w:t>
      </w:r>
      <w:r w:rsidR="002432E0">
        <w:rPr>
          <w:color w:val="0070C0"/>
          <w:lang w:val="en-US" w:eastAsia="zh-CN"/>
        </w:rPr>
        <w:t xml:space="preserve"> from 2nd round</w:t>
      </w:r>
      <w:r w:rsidR="002432E0" w:rsidRPr="002F2326">
        <w:rPr>
          <w:rFonts w:hint="eastAsia"/>
          <w:color w:val="0070C0"/>
          <w:lang w:val="en-US" w:eastAsia="zh-CN"/>
        </w:rPr>
        <w:t>:</w:t>
      </w:r>
      <w:r w:rsidR="002432E0" w:rsidRPr="002F2326">
        <w:rPr>
          <w:color w:val="0070C0"/>
          <w:lang w:val="en-US" w:eastAsia="zh-CN"/>
        </w:rPr>
        <w:t xml:space="preserve"> </w:t>
      </w:r>
      <w:r w:rsidR="00F50D37">
        <w:rPr>
          <w:color w:val="0070C0"/>
          <w:lang w:val="en-US" w:eastAsia="zh-CN"/>
        </w:rPr>
        <w:t xml:space="preserve">case 8 is </w:t>
      </w:r>
      <w:r w:rsidR="00F50D37">
        <w:rPr>
          <w:rFonts w:hint="eastAsia"/>
          <w:color w:val="0070C0"/>
          <w:lang w:val="en-US" w:eastAsia="zh-CN"/>
        </w:rPr>
        <w:t>dis</w:t>
      </w:r>
      <w:r w:rsidR="00F50D37">
        <w:rPr>
          <w:color w:val="0070C0"/>
          <w:lang w:val="en-US" w:eastAsia="zh-CN"/>
        </w:rPr>
        <w:t>cussed at the next meeting based on RAN2’s input</w:t>
      </w:r>
    </w:p>
    <w:p w14:paraId="3F8BCC89" w14:textId="77777777" w:rsidR="00E17D83" w:rsidRPr="002F2326" w:rsidRDefault="00E17D83" w:rsidP="002432E0">
      <w:pPr>
        <w:rPr>
          <w:color w:val="0070C0"/>
          <w:lang w:val="en-US" w:eastAsia="zh-CN"/>
        </w:rPr>
      </w:pPr>
    </w:p>
    <w:p w14:paraId="31C618B7" w14:textId="77777777" w:rsidR="007C5EDB" w:rsidRDefault="007C5EDB" w:rsidP="007C5EDB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2</w:t>
      </w:r>
      <w:r w:rsidRPr="00045592">
        <w:rPr>
          <w:b/>
          <w:color w:val="0070C0"/>
          <w:u w:val="single"/>
          <w:lang w:eastAsia="ko-KR"/>
        </w:rPr>
        <w:t>-1</w:t>
      </w:r>
      <w:r>
        <w:rPr>
          <w:b/>
          <w:color w:val="0070C0"/>
          <w:u w:val="single"/>
          <w:lang w:eastAsia="ko-KR"/>
        </w:rPr>
        <w:t>-1-1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 Requirements for scenario 9 if scenario 9 is allowed </w:t>
      </w:r>
    </w:p>
    <w:p w14:paraId="17AEE958" w14:textId="77777777" w:rsidR="007C5EDB" w:rsidRPr="00045592" w:rsidRDefault="007C5EDB" w:rsidP="007C5EDB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2C3A85AC" w14:textId="77777777" w:rsidR="007C5EDB" w:rsidRDefault="007C5EDB" w:rsidP="007C5EDB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 w:rsidRPr="00E9746A">
        <w:rPr>
          <w:rFonts w:eastAsia="宋体"/>
          <w:color w:val="0070C0"/>
          <w:szCs w:val="24"/>
          <w:lang w:eastAsia="zh-CN"/>
        </w:rPr>
        <w:t>UE follow</w:t>
      </w:r>
      <w:r>
        <w:rPr>
          <w:rFonts w:eastAsia="宋体"/>
          <w:color w:val="0070C0"/>
          <w:szCs w:val="24"/>
          <w:lang w:eastAsia="zh-CN"/>
        </w:rPr>
        <w:t>s</w:t>
      </w:r>
      <w:r w:rsidRPr="00E9746A">
        <w:rPr>
          <w:rFonts w:eastAsia="宋体"/>
          <w:color w:val="0070C0"/>
          <w:szCs w:val="24"/>
          <w:lang w:eastAsia="zh-CN"/>
        </w:rPr>
        <w:t xml:space="preserve"> the most relaxed requirements between Rel-16 low mobility and not-at-cell-edge criteria, and Rel-17 stationary criteria</w:t>
      </w:r>
      <w:r>
        <w:rPr>
          <w:rFonts w:eastAsia="宋体"/>
          <w:color w:val="0070C0"/>
          <w:szCs w:val="24"/>
          <w:lang w:eastAsia="zh-CN"/>
        </w:rPr>
        <w:t xml:space="preserve"> (vivo Ericsson)</w:t>
      </w:r>
    </w:p>
    <w:p w14:paraId="4B04711D" w14:textId="7F9FFF89" w:rsidR="007C5EDB" w:rsidRDefault="00181D71" w:rsidP="007C5EDB">
      <w:pPr>
        <w:spacing w:after="1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lastRenderedPageBreak/>
        <w:t>A</w:t>
      </w:r>
      <w:r w:rsidR="007C5EDB">
        <w:rPr>
          <w:color w:val="0070C0"/>
          <w:szCs w:val="24"/>
          <w:lang w:eastAsia="zh-CN"/>
        </w:rPr>
        <w:t>greement</w:t>
      </w:r>
      <w:r w:rsidR="00FE3DAA">
        <w:rPr>
          <w:color w:val="0070C0"/>
          <w:szCs w:val="24"/>
          <w:lang w:eastAsia="zh-CN"/>
        </w:rPr>
        <w:t xml:space="preserve"> (1</w:t>
      </w:r>
      <w:r w:rsidR="00FE3DAA" w:rsidRPr="00FE3DAA">
        <w:rPr>
          <w:color w:val="0070C0"/>
          <w:szCs w:val="24"/>
          <w:vertAlign w:val="superscript"/>
          <w:lang w:eastAsia="zh-CN"/>
        </w:rPr>
        <w:t>st</w:t>
      </w:r>
      <w:r w:rsidR="00FE3DAA">
        <w:rPr>
          <w:color w:val="0070C0"/>
          <w:szCs w:val="24"/>
          <w:lang w:eastAsia="zh-CN"/>
        </w:rPr>
        <w:t xml:space="preserve"> round)</w:t>
      </w:r>
      <w:r w:rsidR="007C5EDB">
        <w:rPr>
          <w:color w:val="0070C0"/>
          <w:szCs w:val="24"/>
          <w:lang w:eastAsia="zh-CN"/>
        </w:rPr>
        <w:t>: Option 1 is agreed</w:t>
      </w:r>
    </w:p>
    <w:p w14:paraId="57691C03" w14:textId="170CD052" w:rsidR="00FB34F9" w:rsidRPr="002432E0" w:rsidRDefault="00FB34F9" w:rsidP="00FB34F9">
      <w:pPr>
        <w:spacing w:after="0"/>
        <w:rPr>
          <w:b/>
          <w:color w:val="0070C0"/>
          <w:u w:val="single"/>
          <w:lang w:val="en-US" w:eastAsia="ko-KR"/>
        </w:rPr>
      </w:pPr>
    </w:p>
    <w:p w14:paraId="58300376" w14:textId="77777777" w:rsidR="009E1B0E" w:rsidRPr="00200D7A" w:rsidRDefault="009E1B0E" w:rsidP="009E1B0E">
      <w:pPr>
        <w:rPr>
          <w:b/>
          <w:color w:val="0070C0"/>
          <w:u w:val="single"/>
          <w:lang w:eastAsia="ko-KR"/>
        </w:rPr>
      </w:pPr>
      <w:r w:rsidRPr="00200D7A">
        <w:rPr>
          <w:b/>
          <w:color w:val="0070C0"/>
          <w:u w:val="single"/>
          <w:lang w:eastAsia="ko-KR"/>
        </w:rPr>
        <w:t>Issue 2-</w:t>
      </w:r>
      <w:r>
        <w:rPr>
          <w:b/>
          <w:color w:val="0070C0"/>
          <w:u w:val="single"/>
          <w:lang w:eastAsia="ko-KR"/>
        </w:rPr>
        <w:t>1</w:t>
      </w:r>
      <w:r w:rsidRPr="00200D7A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2</w:t>
      </w:r>
      <w:r w:rsidRPr="00200D7A">
        <w:rPr>
          <w:b/>
          <w:color w:val="0070C0"/>
          <w:u w:val="single"/>
          <w:lang w:eastAsia="ko-KR"/>
        </w:rPr>
        <w:t xml:space="preserve"> </w:t>
      </w:r>
      <w:r>
        <w:rPr>
          <w:b/>
          <w:color w:val="0070C0"/>
          <w:u w:val="single"/>
          <w:lang w:eastAsia="ko-KR"/>
        </w:rPr>
        <w:t xml:space="preserve">Requirements </w:t>
      </w:r>
      <w:r w:rsidRPr="00C47E94">
        <w:rPr>
          <w:b/>
          <w:color w:val="0070C0"/>
          <w:u w:val="single"/>
          <w:lang w:eastAsia="ko-KR"/>
        </w:rPr>
        <w:t>for transition</w:t>
      </w:r>
      <w:r w:rsidRPr="00666E33">
        <w:rPr>
          <w:b/>
          <w:color w:val="0070C0"/>
          <w:u w:val="single"/>
          <w:lang w:eastAsia="ko-KR"/>
        </w:rPr>
        <w:t xml:space="preserve"> </w:t>
      </w:r>
      <w:r>
        <w:rPr>
          <w:b/>
          <w:color w:val="0070C0"/>
          <w:u w:val="single"/>
          <w:lang w:eastAsia="ko-KR"/>
        </w:rPr>
        <w:t>when UE moves between different R17 states</w:t>
      </w:r>
    </w:p>
    <w:p w14:paraId="4501A314" w14:textId="77777777" w:rsidR="009E1B0E" w:rsidRPr="00045592" w:rsidRDefault="009E1B0E" w:rsidP="009E1B0E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6ADA0E9B" w14:textId="77777777" w:rsidR="009E1B0E" w:rsidRDefault="009E1B0E" w:rsidP="009E1B0E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No need to introduce </w:t>
      </w:r>
      <w:r w:rsidRPr="004C6DEC">
        <w:rPr>
          <w:rFonts w:eastAsia="宋体"/>
          <w:color w:val="0070C0"/>
          <w:szCs w:val="24"/>
          <w:lang w:eastAsia="zh-CN"/>
        </w:rPr>
        <w:t>transition requirements for relaxed measurements for switching between IDLE/INACTIVE and CONNECTED states</w:t>
      </w:r>
      <w:r>
        <w:rPr>
          <w:rFonts w:eastAsia="宋体"/>
          <w:color w:val="0070C0"/>
          <w:szCs w:val="24"/>
          <w:lang w:eastAsia="zh-CN"/>
        </w:rPr>
        <w:t xml:space="preserve"> (Huawei Apple CMCC Xiaomi vivo MTK Intel)</w:t>
      </w:r>
    </w:p>
    <w:p w14:paraId="4A6F3011" w14:textId="77777777" w:rsidR="009E1B0E" w:rsidRPr="00BD5399" w:rsidRDefault="009E1B0E" w:rsidP="009E1B0E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jc w:val="both"/>
        <w:textAlignment w:val="auto"/>
        <w:rPr>
          <w:rFonts w:eastAsia="宋体"/>
          <w:color w:val="4472C4" w:themeColor="accent1"/>
          <w:szCs w:val="24"/>
          <w:lang w:eastAsia="zh-CN"/>
        </w:rPr>
      </w:pPr>
      <w:r w:rsidRPr="00BD5399">
        <w:rPr>
          <w:color w:val="4472C4" w:themeColor="accent1"/>
        </w:rPr>
        <w:t xml:space="preserve">Option </w:t>
      </w:r>
      <w:r>
        <w:rPr>
          <w:color w:val="4472C4" w:themeColor="accent1"/>
        </w:rPr>
        <w:t>2a</w:t>
      </w:r>
      <w:r w:rsidRPr="00BD5399">
        <w:rPr>
          <w:color w:val="4472C4" w:themeColor="accent1"/>
        </w:rPr>
        <w:t xml:space="preserve"> (Nokia): </w:t>
      </w:r>
    </w:p>
    <w:p w14:paraId="2693DB69" w14:textId="77777777" w:rsidR="009E1B0E" w:rsidRPr="001E0875" w:rsidRDefault="009E1B0E" w:rsidP="009E1B0E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936" w:firstLineChars="0"/>
        <w:jc w:val="both"/>
        <w:textAlignment w:val="auto"/>
        <w:rPr>
          <w:color w:val="4472C4" w:themeColor="accent1"/>
        </w:rPr>
      </w:pPr>
      <w:r w:rsidRPr="001E0875">
        <w:rPr>
          <w:color w:val="4472C4" w:themeColor="accent1"/>
        </w:rPr>
        <w:t>Upon switching from RRC_IDLE/INACTIVE to RRC_CONNECTED state, the UE shall move to non-relaxed measurement mode.</w:t>
      </w:r>
    </w:p>
    <w:p w14:paraId="11551FD1" w14:textId="77777777" w:rsidR="009E1B0E" w:rsidRPr="001E0875" w:rsidRDefault="009E1B0E" w:rsidP="009E1B0E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936" w:firstLineChars="0"/>
        <w:jc w:val="both"/>
        <w:textAlignment w:val="auto"/>
        <w:rPr>
          <w:color w:val="4472C4" w:themeColor="accent1"/>
        </w:rPr>
      </w:pPr>
      <w:r w:rsidRPr="001E0875">
        <w:rPr>
          <w:color w:val="4472C4" w:themeColor="accent1"/>
        </w:rPr>
        <w:t>Upon switching from RRC_CONNECTED to RRC_IDLE/INACTIVE state, the UE shall evaluate the configured relaxation criteria to decide whether to switch to relaxed measurement mode.</w:t>
      </w:r>
    </w:p>
    <w:p w14:paraId="09B25225" w14:textId="77777777" w:rsidR="009E1B0E" w:rsidRPr="001E0875" w:rsidRDefault="009E1B0E" w:rsidP="009E1B0E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936" w:firstLineChars="0"/>
        <w:jc w:val="both"/>
        <w:textAlignment w:val="auto"/>
        <w:rPr>
          <w:color w:val="4472C4" w:themeColor="accent1"/>
        </w:rPr>
      </w:pPr>
      <w:r w:rsidRPr="001E0875">
        <w:rPr>
          <w:color w:val="4472C4" w:themeColor="accent1"/>
        </w:rPr>
        <w:t>Upon switching from RRC_IDLE to RRC_INACTIVE state or vice versa, the UE shall continue neighbour cell measurements, applying either relaxed measurement mode or non-relaxed measurement mode, as determined prior the change of the RRC state until the next evaluation of the configured relaxation criteria.</w:t>
      </w:r>
    </w:p>
    <w:p w14:paraId="19061848" w14:textId="77777777" w:rsidR="009E1B0E" w:rsidRDefault="009E1B0E" w:rsidP="009E1B0E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jc w:val="both"/>
        <w:textAlignment w:val="auto"/>
        <w:rPr>
          <w:color w:val="4472C4" w:themeColor="accent1"/>
        </w:rPr>
      </w:pPr>
      <w:r>
        <w:rPr>
          <w:color w:val="4472C4" w:themeColor="accent1"/>
        </w:rPr>
        <w:t>Option 2b(Ericsson):</w:t>
      </w:r>
    </w:p>
    <w:p w14:paraId="19DE3689" w14:textId="77777777" w:rsidR="009E1B0E" w:rsidRPr="00BC7BE7" w:rsidRDefault="009E1B0E" w:rsidP="009E1B0E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936" w:firstLineChars="0"/>
        <w:jc w:val="both"/>
        <w:textAlignment w:val="auto"/>
        <w:rPr>
          <w:color w:val="4472C4" w:themeColor="accent1"/>
        </w:rPr>
      </w:pPr>
      <w:r w:rsidRPr="00BC7BE7">
        <w:rPr>
          <w:color w:val="4472C4" w:themeColor="accent1"/>
        </w:rPr>
        <w:t xml:space="preserve">when switching from RRC_CONNECTED state to RRC_IDLE/INACTIVE state, the UE shall meet the normal (non-relaxed) requirements upon switching from RRC_CONNECTED state to RRC_INACTIVE/IDLE for a time period T0 where T0=N*DRX </w:t>
      </w:r>
      <w:proofErr w:type="spellStart"/>
      <w:r w:rsidRPr="00BC7BE7">
        <w:rPr>
          <w:color w:val="4472C4" w:themeColor="accent1"/>
        </w:rPr>
        <w:t>DRX</w:t>
      </w:r>
      <w:proofErr w:type="spellEnd"/>
      <w:r w:rsidRPr="00BC7BE7">
        <w:rPr>
          <w:color w:val="4472C4" w:themeColor="accent1"/>
        </w:rPr>
        <w:t xml:space="preserve"> cycles. </w:t>
      </w:r>
    </w:p>
    <w:p w14:paraId="7CDED7F8" w14:textId="77777777" w:rsidR="009E1B0E" w:rsidRPr="00BC7BE7" w:rsidRDefault="009E1B0E" w:rsidP="009E1B0E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936" w:firstLineChars="0"/>
        <w:jc w:val="both"/>
        <w:textAlignment w:val="auto"/>
        <w:rPr>
          <w:color w:val="4472C4" w:themeColor="accent1"/>
        </w:rPr>
      </w:pPr>
      <w:r w:rsidRPr="00BC7BE7">
        <w:rPr>
          <w:color w:val="4472C4" w:themeColor="accent1"/>
        </w:rPr>
        <w:t>When switching from RRC_IDLE/INACTIVE to RRC_CONNECTED state, the UE shall meet the CONNECTED mode requirements upon entering the CONNECTED mode, i.e. no transition requirements needed.</w:t>
      </w:r>
    </w:p>
    <w:p w14:paraId="65849A45" w14:textId="5672FD96" w:rsidR="009E1B0E" w:rsidRDefault="00181D71" w:rsidP="009E1B0E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9E1B0E">
        <w:rPr>
          <w:color w:val="0070C0"/>
          <w:lang w:eastAsia="zh-CN"/>
        </w:rPr>
        <w:t>greement (1</w:t>
      </w:r>
      <w:r w:rsidR="009E1B0E" w:rsidRPr="009E1B0E">
        <w:rPr>
          <w:color w:val="0070C0"/>
          <w:vertAlign w:val="superscript"/>
          <w:lang w:eastAsia="zh-CN"/>
        </w:rPr>
        <w:t>st</w:t>
      </w:r>
      <w:r w:rsidR="009E1B0E">
        <w:rPr>
          <w:color w:val="0070C0"/>
          <w:lang w:eastAsia="zh-CN"/>
        </w:rPr>
        <w:t xml:space="preserve"> round): option 1 is agreed.</w:t>
      </w:r>
    </w:p>
    <w:p w14:paraId="28AC6337" w14:textId="609CE797" w:rsidR="00AC781D" w:rsidRDefault="00181D71" w:rsidP="00AC781D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AC781D">
        <w:rPr>
          <w:color w:val="0070C0"/>
          <w:lang w:eastAsia="zh-CN"/>
        </w:rPr>
        <w:t>greement (2nd round):</w:t>
      </w:r>
      <w:r w:rsidR="00B17271">
        <w:rPr>
          <w:color w:val="0070C0"/>
          <w:lang w:eastAsia="zh-CN"/>
        </w:rPr>
        <w:t xml:space="preserve"> No consensus </w:t>
      </w:r>
      <w:r w:rsidR="00385D34">
        <w:rPr>
          <w:color w:val="0070C0"/>
          <w:lang w:eastAsia="zh-CN"/>
        </w:rPr>
        <w:t xml:space="preserve">on the necessity to </w:t>
      </w:r>
      <w:r w:rsidR="00EC480C">
        <w:rPr>
          <w:color w:val="0070C0"/>
          <w:lang w:eastAsia="zh-CN"/>
        </w:rPr>
        <w:t>consider</w:t>
      </w:r>
      <w:r w:rsidR="00385D34">
        <w:rPr>
          <w:color w:val="0070C0"/>
          <w:lang w:eastAsia="zh-CN"/>
        </w:rPr>
        <w:t xml:space="preserve"> option</w:t>
      </w:r>
      <w:r w:rsidR="00B17271">
        <w:rPr>
          <w:color w:val="0070C0"/>
          <w:lang w:eastAsia="zh-CN"/>
        </w:rPr>
        <w:t xml:space="preserve"> 2a. </w:t>
      </w:r>
    </w:p>
    <w:p w14:paraId="40C6EE50" w14:textId="20F3215C" w:rsidR="00D76108" w:rsidRDefault="00D76108" w:rsidP="00D76108">
      <w:pPr>
        <w:spacing w:after="0"/>
        <w:rPr>
          <w:b/>
          <w:color w:val="0070C0"/>
          <w:u w:val="single"/>
          <w:lang w:eastAsia="ko-KR"/>
        </w:rPr>
      </w:pPr>
    </w:p>
    <w:p w14:paraId="73C35282" w14:textId="196BB286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2-2 RRM measurement relaxation for Redcap at Idle/Inactive state</w:t>
      </w:r>
    </w:p>
    <w:p w14:paraId="1B9863B4" w14:textId="77777777" w:rsidR="0069059F" w:rsidRPr="00200D7A" w:rsidRDefault="0069059F" w:rsidP="0069059F">
      <w:pPr>
        <w:rPr>
          <w:b/>
          <w:color w:val="0070C0"/>
          <w:u w:val="single"/>
          <w:lang w:eastAsia="ko-KR"/>
        </w:rPr>
      </w:pPr>
      <w:r w:rsidRPr="00200D7A">
        <w:rPr>
          <w:b/>
          <w:color w:val="0070C0"/>
          <w:u w:val="single"/>
          <w:lang w:eastAsia="ko-KR"/>
        </w:rPr>
        <w:t>Issue 2-</w:t>
      </w:r>
      <w:r>
        <w:rPr>
          <w:b/>
          <w:color w:val="0070C0"/>
          <w:u w:val="single"/>
          <w:lang w:eastAsia="ko-KR"/>
        </w:rPr>
        <w:t>2</w:t>
      </w:r>
      <w:r w:rsidRPr="00200D7A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2</w:t>
      </w:r>
      <w:r w:rsidRPr="00200D7A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Principle on RRM relaxation for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with PTW</w:t>
      </w:r>
    </w:p>
    <w:p w14:paraId="4035AF41" w14:textId="77777777" w:rsidR="0069059F" w:rsidRPr="00045592" w:rsidRDefault="0069059F" w:rsidP="0069059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669139A9" w14:textId="77777777" w:rsidR="0069059F" w:rsidRPr="0046177D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4472C4" w:themeColor="accent1"/>
          <w:szCs w:val="24"/>
          <w:lang w:eastAsia="zh-CN"/>
        </w:rPr>
      </w:pPr>
      <w:r w:rsidRPr="0046177D">
        <w:rPr>
          <w:rFonts w:eastAsia="宋体"/>
          <w:color w:val="4472C4" w:themeColor="accent1"/>
          <w:szCs w:val="24"/>
          <w:lang w:eastAsia="zh-CN"/>
        </w:rPr>
        <w:t xml:space="preserve">Option 1: </w:t>
      </w:r>
      <w:r w:rsidRPr="0046177D">
        <w:rPr>
          <w:color w:val="4472C4" w:themeColor="accent1"/>
          <w:szCs w:val="21"/>
        </w:rPr>
        <w:t xml:space="preserve">No measurement relaxation when UE is configured with </w:t>
      </w:r>
      <w:proofErr w:type="spellStart"/>
      <w:r w:rsidRPr="0046177D">
        <w:rPr>
          <w:color w:val="4472C4" w:themeColor="accent1"/>
          <w:szCs w:val="21"/>
        </w:rPr>
        <w:t>eDRX</w:t>
      </w:r>
      <w:proofErr w:type="spellEnd"/>
      <w:r w:rsidRPr="0046177D">
        <w:rPr>
          <w:color w:val="4472C4" w:themeColor="accent1"/>
          <w:szCs w:val="21"/>
        </w:rPr>
        <w:t xml:space="preserve"> cycles above 10.24 seconds </w:t>
      </w:r>
      <w:r w:rsidRPr="0046177D">
        <w:rPr>
          <w:rFonts w:eastAsia="宋体"/>
          <w:color w:val="4472C4" w:themeColor="accent1"/>
          <w:szCs w:val="24"/>
          <w:lang w:eastAsia="zh-CN"/>
        </w:rPr>
        <w:t>(</w:t>
      </w:r>
      <w:r>
        <w:rPr>
          <w:rFonts w:eastAsia="宋体"/>
          <w:color w:val="4472C4" w:themeColor="accent1"/>
          <w:szCs w:val="24"/>
          <w:lang w:eastAsia="zh-CN"/>
        </w:rPr>
        <w:t xml:space="preserve">Huawei CMCC </w:t>
      </w:r>
      <w:proofErr w:type="spellStart"/>
      <w:r>
        <w:rPr>
          <w:rFonts w:eastAsia="宋体"/>
          <w:color w:val="4472C4" w:themeColor="accent1"/>
          <w:szCs w:val="24"/>
          <w:lang w:eastAsia="zh-CN"/>
        </w:rPr>
        <w:t>xiaomi</w:t>
      </w:r>
      <w:proofErr w:type="spellEnd"/>
      <w:r>
        <w:rPr>
          <w:rFonts w:eastAsia="宋体"/>
          <w:color w:val="4472C4" w:themeColor="accent1"/>
          <w:szCs w:val="24"/>
          <w:lang w:eastAsia="zh-CN"/>
        </w:rPr>
        <w:t xml:space="preserve"> </w:t>
      </w:r>
      <w:proofErr w:type="spellStart"/>
      <w:r>
        <w:rPr>
          <w:rFonts w:eastAsia="宋体"/>
          <w:color w:val="4472C4" w:themeColor="accent1"/>
          <w:szCs w:val="24"/>
          <w:lang w:eastAsia="zh-CN"/>
        </w:rPr>
        <w:t>oppo</w:t>
      </w:r>
      <w:proofErr w:type="spellEnd"/>
      <w:r w:rsidRPr="0046177D">
        <w:rPr>
          <w:rFonts w:eastAsia="宋体"/>
          <w:color w:val="4472C4" w:themeColor="accent1"/>
          <w:szCs w:val="24"/>
          <w:lang w:eastAsia="zh-CN"/>
        </w:rPr>
        <w:t>)</w:t>
      </w:r>
    </w:p>
    <w:p w14:paraId="6C5DFB8F" w14:textId="77777777" w:rsidR="0069059F" w:rsidRPr="00EB6419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 w:rsidRPr="0046177D">
        <w:rPr>
          <w:rFonts w:eastAsia="宋体"/>
          <w:color w:val="4472C4" w:themeColor="accent1"/>
          <w:szCs w:val="24"/>
          <w:lang w:eastAsia="zh-CN"/>
        </w:rPr>
        <w:t xml:space="preserve">Option 2: </w:t>
      </w:r>
      <w:r w:rsidRPr="0046177D">
        <w:rPr>
          <w:color w:val="4472C4" w:themeColor="accent1"/>
        </w:rPr>
        <w:t xml:space="preserve">Introduce intra-/inter-frequency and inter-RAT E-UTRAN neighbour cell measurement relaxations for </w:t>
      </w:r>
      <w:proofErr w:type="spellStart"/>
      <w:r w:rsidRPr="0046177D">
        <w:rPr>
          <w:color w:val="4472C4" w:themeColor="accent1"/>
        </w:rPr>
        <w:t>eDRX</w:t>
      </w:r>
      <w:proofErr w:type="spellEnd"/>
      <w:r w:rsidRPr="0046177D">
        <w:rPr>
          <w:color w:val="4472C4" w:themeColor="accent1"/>
        </w:rPr>
        <w:t xml:space="preserve"> cycles with PTW up to </w:t>
      </w:r>
      <w:proofErr w:type="spellStart"/>
      <w:r w:rsidRPr="0046177D">
        <w:rPr>
          <w:color w:val="4472C4" w:themeColor="accent1"/>
        </w:rPr>
        <w:t>eDRX</w:t>
      </w:r>
      <w:proofErr w:type="spellEnd"/>
      <w:r w:rsidRPr="0046177D">
        <w:rPr>
          <w:color w:val="4472C4" w:themeColor="accent1"/>
        </w:rPr>
        <w:t xml:space="preserve"> cycle length of 163.84 s, whereby the UE applies the scaling factor (6) based on measurement occasions across PTWs but does not measure across PTW’s.</w:t>
      </w:r>
      <w:r>
        <w:rPr>
          <w:color w:val="4472C4" w:themeColor="accent1"/>
        </w:rPr>
        <w:t xml:space="preserve"> (Ericsson Nokia)</w:t>
      </w:r>
    </w:p>
    <w:p w14:paraId="6C887DC1" w14:textId="77777777" w:rsidR="0069059F" w:rsidRPr="001C3227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>
        <w:rPr>
          <w:color w:val="4472C4" w:themeColor="accent1"/>
          <w:szCs w:val="24"/>
          <w:lang w:eastAsia="zh-CN"/>
        </w:rPr>
        <w:t>Option 3: No need to support “</w:t>
      </w:r>
      <w:r>
        <w:rPr>
          <w:rFonts w:eastAsia="宋体"/>
          <w:color w:val="0070C0"/>
          <w:szCs w:val="24"/>
        </w:rPr>
        <w:t>The relaxed RRM measurement period for PHY filtering shall not cross different PTW windows” (Ericsson MTK)</w:t>
      </w:r>
    </w:p>
    <w:p w14:paraId="4B4D4907" w14:textId="77777777" w:rsidR="0069059F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>
        <w:rPr>
          <w:color w:val="4472C4" w:themeColor="accent1"/>
          <w:szCs w:val="24"/>
          <w:lang w:eastAsia="zh-CN"/>
        </w:rPr>
        <w:t xml:space="preserve">Option 4: </w:t>
      </w:r>
      <w:r w:rsidRPr="001C3227">
        <w:rPr>
          <w:color w:val="4472C4" w:themeColor="accent1"/>
          <w:szCs w:val="24"/>
          <w:lang w:eastAsia="zh-CN"/>
        </w:rPr>
        <w:t xml:space="preserve">If Rel-16/17 relaxed measurement requirements can be applied with </w:t>
      </w:r>
      <w:proofErr w:type="spellStart"/>
      <w:r w:rsidRPr="001C3227">
        <w:rPr>
          <w:color w:val="4472C4" w:themeColor="accent1"/>
          <w:szCs w:val="24"/>
          <w:lang w:eastAsia="zh-CN"/>
        </w:rPr>
        <w:t>eDRX</w:t>
      </w:r>
      <w:proofErr w:type="spellEnd"/>
      <w:r w:rsidRPr="001C3227">
        <w:rPr>
          <w:color w:val="4472C4" w:themeColor="accent1"/>
          <w:szCs w:val="24"/>
          <w:lang w:eastAsia="zh-CN"/>
        </w:rPr>
        <w:t xml:space="preserve"> cycles greater than 10.24 seconds (with PTW), the relaxed RRM measurement period for PHY filtering shall not cross different PTW windows (</w:t>
      </w:r>
      <w:r>
        <w:rPr>
          <w:color w:val="4472C4" w:themeColor="accent1"/>
          <w:szCs w:val="24"/>
          <w:lang w:eastAsia="zh-CN"/>
        </w:rPr>
        <w:t>Apple MTK</w:t>
      </w:r>
      <w:r w:rsidRPr="001C3227">
        <w:rPr>
          <w:color w:val="4472C4" w:themeColor="accent1"/>
          <w:szCs w:val="24"/>
          <w:lang w:eastAsia="zh-CN"/>
        </w:rPr>
        <w:t>)</w:t>
      </w:r>
    </w:p>
    <w:p w14:paraId="6EF76B61" w14:textId="77777777" w:rsidR="0069059F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>
        <w:rPr>
          <w:color w:val="4472C4" w:themeColor="accent1"/>
          <w:szCs w:val="24"/>
          <w:lang w:eastAsia="zh-CN"/>
        </w:rPr>
        <w:t xml:space="preserve">Option 5: </w:t>
      </w:r>
      <w:r w:rsidRPr="006B0F2B">
        <w:rPr>
          <w:color w:val="4472C4" w:themeColor="accent1"/>
          <w:szCs w:val="24"/>
          <w:lang w:eastAsia="zh-CN"/>
        </w:rPr>
        <w:t xml:space="preserve">The UE is allowed to apply the agreed relaxation factor (6) for </w:t>
      </w:r>
      <w:proofErr w:type="spellStart"/>
      <w:r w:rsidRPr="006B0F2B">
        <w:rPr>
          <w:color w:val="4472C4" w:themeColor="accent1"/>
          <w:szCs w:val="24"/>
          <w:lang w:eastAsia="zh-CN"/>
        </w:rPr>
        <w:t>eDRX</w:t>
      </w:r>
      <w:proofErr w:type="spellEnd"/>
      <w:r w:rsidRPr="006B0F2B">
        <w:rPr>
          <w:color w:val="4472C4" w:themeColor="accent1"/>
          <w:szCs w:val="24"/>
          <w:lang w:eastAsia="zh-CN"/>
        </w:rPr>
        <w:t xml:space="preserve"> cycle up to [20.48 sec] while the UE does measurement without relaxation within PTW. When the UE has met two relaxation criteria while configured with </w:t>
      </w:r>
      <w:proofErr w:type="spellStart"/>
      <w:r w:rsidRPr="006B0F2B">
        <w:rPr>
          <w:color w:val="4472C4" w:themeColor="accent1"/>
          <w:szCs w:val="24"/>
          <w:lang w:eastAsia="zh-CN"/>
        </w:rPr>
        <w:t>eDRX</w:t>
      </w:r>
      <w:proofErr w:type="spellEnd"/>
      <w:r w:rsidRPr="006B0F2B">
        <w:rPr>
          <w:color w:val="4472C4" w:themeColor="accent1"/>
          <w:szCs w:val="24"/>
          <w:lang w:eastAsia="zh-CN"/>
        </w:rPr>
        <w:t xml:space="preserve"> cycles ≥ 20.48, the UE is allowed to meet the relaxed measurement requirements which allows the UE to skip the measurement up to 4 hours</w:t>
      </w:r>
      <w:r>
        <w:rPr>
          <w:color w:val="4472C4" w:themeColor="accent1"/>
          <w:szCs w:val="24"/>
          <w:lang w:eastAsia="zh-CN"/>
        </w:rPr>
        <w:t xml:space="preserve"> (Ericsson MTK)</w:t>
      </w:r>
    </w:p>
    <w:p w14:paraId="24DF6047" w14:textId="77777777" w:rsidR="0069059F" w:rsidRPr="00192C3A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 w:rsidRPr="00192C3A">
        <w:rPr>
          <w:color w:val="4472C4" w:themeColor="accent1"/>
          <w:szCs w:val="24"/>
          <w:lang w:eastAsia="zh-CN"/>
        </w:rPr>
        <w:lastRenderedPageBreak/>
        <w:t>Option 6:   Based on principle of option 4, relax RRM measurement using a scaling factor 6 providing the PTW length is sufficient; otherwise no relaxation; when both criteria are satisfied, skipping measurement for 4 hours. (vivo)</w:t>
      </w:r>
    </w:p>
    <w:p w14:paraId="287D36F9" w14:textId="77777777" w:rsidR="0069059F" w:rsidRPr="00F44764" w:rsidRDefault="0069059F" w:rsidP="0069059F">
      <w:pPr>
        <w:rPr>
          <w:rFonts w:eastAsia="等线"/>
          <w:b/>
          <w:color w:val="4472C4" w:themeColor="accent1"/>
          <w:lang w:eastAsia="zh-CN"/>
        </w:rPr>
      </w:pPr>
      <w:r w:rsidRPr="00F44764">
        <w:rPr>
          <w:rFonts w:eastAsia="等线"/>
          <w:b/>
          <w:color w:val="4472C4" w:themeColor="accent1"/>
          <w:lang w:eastAsia="zh-CN"/>
        </w:rPr>
        <w:t xml:space="preserve">Agreement (GTW): </w:t>
      </w:r>
    </w:p>
    <w:p w14:paraId="66B2A441" w14:textId="77777777" w:rsidR="0069059F" w:rsidRPr="00F44764" w:rsidRDefault="0069059F" w:rsidP="0069059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541" w:firstLineChars="0"/>
        <w:textAlignment w:val="auto"/>
        <w:rPr>
          <w:rFonts w:eastAsia="等线"/>
          <w:color w:val="4472C4" w:themeColor="accent1"/>
        </w:rPr>
      </w:pPr>
      <w:r w:rsidRPr="00F44764">
        <w:rPr>
          <w:rFonts w:eastAsia="等线"/>
          <w:color w:val="4472C4" w:themeColor="accent1"/>
        </w:rPr>
        <w:t xml:space="preserve">Relax RRM requirements for </w:t>
      </w:r>
      <w:proofErr w:type="spellStart"/>
      <w:r w:rsidRPr="00F44764">
        <w:rPr>
          <w:rFonts w:eastAsia="等线"/>
          <w:color w:val="4472C4" w:themeColor="accent1"/>
        </w:rPr>
        <w:t>eDRX</w:t>
      </w:r>
      <w:proofErr w:type="spellEnd"/>
      <w:r w:rsidRPr="00F44764">
        <w:rPr>
          <w:rFonts w:eastAsia="等线"/>
          <w:color w:val="4472C4" w:themeColor="accent1"/>
        </w:rPr>
        <w:t xml:space="preserve"> with PTW </w:t>
      </w:r>
    </w:p>
    <w:p w14:paraId="6E543B7C" w14:textId="77777777" w:rsidR="0069059F" w:rsidRPr="00F44764" w:rsidRDefault="0069059F" w:rsidP="0069059F">
      <w:pPr>
        <w:rPr>
          <w:rFonts w:eastAsia="等线"/>
          <w:b/>
          <w:color w:val="4472C4" w:themeColor="accent1"/>
          <w:lang w:eastAsia="zh-CN"/>
        </w:rPr>
      </w:pPr>
      <w:r w:rsidRPr="00F44764">
        <w:rPr>
          <w:rFonts w:eastAsia="等线" w:hint="eastAsia"/>
          <w:b/>
          <w:color w:val="4472C4" w:themeColor="accent1"/>
          <w:lang w:eastAsia="zh-CN"/>
        </w:rPr>
        <w:t>A</w:t>
      </w:r>
      <w:r w:rsidRPr="00F44764">
        <w:rPr>
          <w:rFonts w:eastAsia="等线"/>
          <w:b/>
          <w:color w:val="4472C4" w:themeColor="accent1"/>
          <w:lang w:eastAsia="zh-CN"/>
        </w:rPr>
        <w:t xml:space="preserve">greement (GTW): </w:t>
      </w:r>
    </w:p>
    <w:p w14:paraId="307AF723" w14:textId="77777777" w:rsidR="0069059F" w:rsidRPr="00F44764" w:rsidRDefault="0069059F" w:rsidP="0069059F">
      <w:pPr>
        <w:pStyle w:val="aff8"/>
        <w:numPr>
          <w:ilvl w:val="0"/>
          <w:numId w:val="11"/>
        </w:numPr>
        <w:overflowPunct/>
        <w:autoSpaceDE/>
        <w:spacing w:line="240" w:lineRule="auto"/>
        <w:ind w:leftChars="33" w:left="426" w:firstLineChars="0"/>
        <w:textAlignment w:val="auto"/>
        <w:rPr>
          <w:rFonts w:eastAsia="等线"/>
          <w:color w:val="4472C4" w:themeColor="accent1"/>
        </w:rPr>
      </w:pPr>
      <w:r w:rsidRPr="00F44764">
        <w:rPr>
          <w:rFonts w:eastAsia="等线"/>
          <w:color w:val="4472C4" w:themeColor="accent1"/>
        </w:rPr>
        <w:t xml:space="preserve">For </w:t>
      </w:r>
      <w:proofErr w:type="spellStart"/>
      <w:r w:rsidRPr="00F44764">
        <w:rPr>
          <w:rFonts w:eastAsia="等线"/>
          <w:color w:val="4472C4" w:themeColor="accent1"/>
        </w:rPr>
        <w:t>eDRX</w:t>
      </w:r>
      <w:proofErr w:type="spellEnd"/>
      <w:r w:rsidRPr="00F44764">
        <w:rPr>
          <w:rFonts w:eastAsia="等线"/>
          <w:color w:val="4472C4" w:themeColor="accent1"/>
        </w:rPr>
        <w:t xml:space="preserve"> with PTW</w:t>
      </w:r>
    </w:p>
    <w:p w14:paraId="7867D38D" w14:textId="77777777" w:rsidR="0069059F" w:rsidRPr="00F44764" w:rsidRDefault="0069059F" w:rsidP="0069059F">
      <w:pPr>
        <w:pStyle w:val="aff8"/>
        <w:numPr>
          <w:ilvl w:val="0"/>
          <w:numId w:val="23"/>
        </w:numPr>
        <w:spacing w:line="240" w:lineRule="auto"/>
        <w:ind w:left="851" w:firstLineChars="0"/>
        <w:textAlignment w:val="auto"/>
        <w:rPr>
          <w:color w:val="4472C4" w:themeColor="accent1"/>
        </w:rPr>
      </w:pPr>
      <w:r w:rsidRPr="00F44764">
        <w:rPr>
          <w:color w:val="4472C4" w:themeColor="accent1"/>
        </w:rPr>
        <w:t xml:space="preserve">For the single relaxation criterion, if Rel-16/17 relaxed measurement requirements can be applied with </w:t>
      </w:r>
      <w:proofErr w:type="spellStart"/>
      <w:r w:rsidRPr="00F44764">
        <w:rPr>
          <w:color w:val="4472C4" w:themeColor="accent1"/>
        </w:rPr>
        <w:t>eDRX</w:t>
      </w:r>
      <w:proofErr w:type="spellEnd"/>
      <w:r w:rsidRPr="00F44764">
        <w:rPr>
          <w:color w:val="4472C4" w:themeColor="accent1"/>
        </w:rPr>
        <w:t xml:space="preserve"> cycles greater than 10.24 seconds (with PTW), the relaxed RRM measurement period for PHY filtering shall not be cross different PTW windows</w:t>
      </w:r>
    </w:p>
    <w:p w14:paraId="422BC042" w14:textId="77777777" w:rsidR="0069059F" w:rsidRPr="00F44764" w:rsidRDefault="0069059F" w:rsidP="0069059F">
      <w:pPr>
        <w:pStyle w:val="aff8"/>
        <w:numPr>
          <w:ilvl w:val="3"/>
          <w:numId w:val="11"/>
        </w:numPr>
        <w:overflowPunct/>
        <w:autoSpaceDE/>
        <w:spacing w:line="240" w:lineRule="auto"/>
        <w:ind w:left="1418" w:firstLineChars="0"/>
        <w:textAlignment w:val="auto"/>
        <w:rPr>
          <w:color w:val="4472C4" w:themeColor="accent1"/>
        </w:rPr>
      </w:pPr>
      <w:r w:rsidRPr="00F44764">
        <w:rPr>
          <w:color w:val="4472C4" w:themeColor="accent1"/>
        </w:rPr>
        <w:t>Scaling factor is 6</w:t>
      </w:r>
    </w:p>
    <w:p w14:paraId="237B7D85" w14:textId="77777777" w:rsidR="0069059F" w:rsidRPr="00F44764" w:rsidRDefault="0069059F" w:rsidP="0069059F">
      <w:pPr>
        <w:pStyle w:val="aff8"/>
        <w:numPr>
          <w:ilvl w:val="4"/>
          <w:numId w:val="11"/>
        </w:numPr>
        <w:overflowPunct/>
        <w:autoSpaceDE/>
        <w:spacing w:line="240" w:lineRule="auto"/>
        <w:ind w:left="1843" w:firstLineChars="0"/>
        <w:textAlignment w:val="auto"/>
        <w:rPr>
          <w:color w:val="4472C4" w:themeColor="accent1"/>
        </w:rPr>
      </w:pPr>
      <w:r w:rsidRPr="00F44764">
        <w:rPr>
          <w:color w:val="4472C4" w:themeColor="accent1"/>
        </w:rPr>
        <w:t>FFS on the conditions that the scaling factor applies.</w:t>
      </w:r>
    </w:p>
    <w:p w14:paraId="538B0D1D" w14:textId="77777777" w:rsidR="0069059F" w:rsidRPr="00F44764" w:rsidRDefault="0069059F" w:rsidP="0069059F">
      <w:pPr>
        <w:pStyle w:val="aff8"/>
        <w:numPr>
          <w:ilvl w:val="0"/>
          <w:numId w:val="23"/>
        </w:numPr>
        <w:spacing w:line="240" w:lineRule="auto"/>
        <w:ind w:left="851" w:firstLineChars="0"/>
        <w:textAlignment w:val="auto"/>
        <w:rPr>
          <w:rFonts w:eastAsia="等线"/>
          <w:color w:val="4472C4" w:themeColor="accent1"/>
        </w:rPr>
      </w:pPr>
      <w:r w:rsidRPr="00F44764">
        <w:rPr>
          <w:color w:val="4472C4" w:themeColor="accent1"/>
        </w:rPr>
        <w:t>For two relaxation criteria, when the UE has met two relaxation criteria, the UE is allowed to reuse the fixed long measurement period of 4 hours.</w:t>
      </w:r>
    </w:p>
    <w:p w14:paraId="1882FB69" w14:textId="1F9F3315" w:rsidR="0069059F" w:rsidRPr="00F44764" w:rsidRDefault="0069059F" w:rsidP="0069059F">
      <w:pPr>
        <w:pStyle w:val="aff8"/>
        <w:numPr>
          <w:ilvl w:val="0"/>
          <w:numId w:val="11"/>
        </w:numPr>
        <w:overflowPunct/>
        <w:autoSpaceDE/>
        <w:spacing w:line="240" w:lineRule="auto"/>
        <w:ind w:leftChars="33" w:left="426" w:firstLineChars="0"/>
        <w:textAlignment w:val="auto"/>
        <w:rPr>
          <w:rFonts w:eastAsia="等线"/>
          <w:color w:val="4472C4" w:themeColor="accent1"/>
        </w:rPr>
      </w:pPr>
      <w:r w:rsidRPr="00F44764">
        <w:rPr>
          <w:color w:val="4472C4" w:themeColor="accent1"/>
        </w:rPr>
        <w:t xml:space="preserve">For </w:t>
      </w:r>
      <w:proofErr w:type="spellStart"/>
      <w:r w:rsidRPr="00F44764">
        <w:rPr>
          <w:color w:val="4472C4" w:themeColor="accent1"/>
        </w:rPr>
        <w:t>eDRX</w:t>
      </w:r>
      <w:proofErr w:type="spellEnd"/>
      <w:r w:rsidRPr="00F44764">
        <w:rPr>
          <w:color w:val="4472C4" w:themeColor="accent1"/>
        </w:rPr>
        <w:t xml:space="preserve"> wi</w:t>
      </w:r>
      <w:r w:rsidR="00484130">
        <w:rPr>
          <w:color w:val="4472C4" w:themeColor="accent1"/>
        </w:rPr>
        <w:t>t</w:t>
      </w:r>
      <w:r w:rsidRPr="00F44764">
        <w:rPr>
          <w:color w:val="4472C4" w:themeColor="accent1"/>
        </w:rPr>
        <w:t>hout PTW</w:t>
      </w:r>
    </w:p>
    <w:p w14:paraId="73F3B7DE" w14:textId="77777777" w:rsidR="0069059F" w:rsidRPr="00F44764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261" w:firstLineChars="0"/>
        <w:textAlignment w:val="auto"/>
        <w:rPr>
          <w:rFonts w:eastAsia="等线"/>
          <w:color w:val="4472C4" w:themeColor="accent1"/>
        </w:rPr>
      </w:pPr>
      <w:r w:rsidRPr="00F44764">
        <w:rPr>
          <w:color w:val="4472C4" w:themeColor="accent1"/>
        </w:rPr>
        <w:t>For two relaxation criteria, when the UE has met two relaxation criteria, the UE is allowed to reuse the fixed long measurement period of 4 hours.</w:t>
      </w:r>
    </w:p>
    <w:p w14:paraId="64AAC865" w14:textId="70736E82" w:rsidR="00CE7C04" w:rsidRDefault="006B21CC" w:rsidP="0069059F">
      <w:pPr>
        <w:rPr>
          <w:color w:val="0070C0"/>
          <w:lang w:eastAsia="zh-CN"/>
        </w:rPr>
      </w:pPr>
      <w:r>
        <w:rPr>
          <w:color w:val="0070C0"/>
          <w:lang w:eastAsia="zh-CN"/>
        </w:rPr>
        <w:t>The following options are available after 2</w:t>
      </w:r>
      <w:r w:rsidRPr="006B21CC">
        <w:rPr>
          <w:color w:val="0070C0"/>
          <w:vertAlign w:val="superscript"/>
          <w:lang w:eastAsia="zh-CN"/>
        </w:rPr>
        <w:t>nd</w:t>
      </w:r>
      <w:r>
        <w:rPr>
          <w:color w:val="0070C0"/>
          <w:lang w:eastAsia="zh-CN"/>
        </w:rPr>
        <w:t xml:space="preserve"> round discussion</w:t>
      </w:r>
    </w:p>
    <w:p w14:paraId="5A76D7FD" w14:textId="77777777" w:rsidR="006B21CC" w:rsidRPr="00EB6419" w:rsidRDefault="006B21CC" w:rsidP="006B21CC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 w:rsidRPr="0046177D">
        <w:rPr>
          <w:rFonts w:eastAsia="宋体"/>
          <w:color w:val="4472C4" w:themeColor="accent1"/>
          <w:szCs w:val="24"/>
          <w:lang w:eastAsia="zh-CN"/>
        </w:rPr>
        <w:t xml:space="preserve">Option </w:t>
      </w:r>
      <w:r>
        <w:rPr>
          <w:rFonts w:eastAsia="宋体"/>
          <w:color w:val="4472C4" w:themeColor="accent1"/>
          <w:szCs w:val="24"/>
          <w:lang w:eastAsia="zh-CN"/>
        </w:rPr>
        <w:t>1</w:t>
      </w:r>
      <w:r w:rsidRPr="0046177D">
        <w:rPr>
          <w:rFonts w:eastAsia="宋体"/>
          <w:color w:val="4472C4" w:themeColor="accent1"/>
          <w:szCs w:val="24"/>
          <w:lang w:eastAsia="zh-CN"/>
        </w:rPr>
        <w:t xml:space="preserve">: </w:t>
      </w:r>
      <w:r w:rsidRPr="0046177D">
        <w:rPr>
          <w:color w:val="4472C4" w:themeColor="accent1"/>
        </w:rPr>
        <w:t xml:space="preserve">Introduce intra-/inter-frequency and inter-RAT E-UTRAN neighbour cell measurement relaxations for </w:t>
      </w:r>
      <w:proofErr w:type="spellStart"/>
      <w:r w:rsidRPr="0046177D">
        <w:rPr>
          <w:color w:val="4472C4" w:themeColor="accent1"/>
        </w:rPr>
        <w:t>eDRX</w:t>
      </w:r>
      <w:proofErr w:type="spellEnd"/>
      <w:r w:rsidRPr="0046177D">
        <w:rPr>
          <w:color w:val="4472C4" w:themeColor="accent1"/>
        </w:rPr>
        <w:t xml:space="preserve"> cycles with PTW up to </w:t>
      </w:r>
      <w:proofErr w:type="spellStart"/>
      <w:r w:rsidRPr="0046177D">
        <w:rPr>
          <w:color w:val="4472C4" w:themeColor="accent1"/>
        </w:rPr>
        <w:t>eDRX</w:t>
      </w:r>
      <w:proofErr w:type="spellEnd"/>
      <w:r w:rsidRPr="0046177D">
        <w:rPr>
          <w:color w:val="4472C4" w:themeColor="accent1"/>
        </w:rPr>
        <w:t xml:space="preserve"> cycle length of 163.84 s, whereby the UE applies the scaling factor (6) based on measurement occasions across PTWs but does not measure across PTW’s.</w:t>
      </w:r>
      <w:r>
        <w:rPr>
          <w:color w:val="4472C4" w:themeColor="accent1"/>
        </w:rPr>
        <w:t xml:space="preserve"> (Ericsson Nokia)</w:t>
      </w:r>
    </w:p>
    <w:p w14:paraId="1C48ED10" w14:textId="0F4832BE" w:rsidR="006B21CC" w:rsidRDefault="006B21CC" w:rsidP="006B21CC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 w:rsidRPr="00192C3A">
        <w:rPr>
          <w:color w:val="4472C4" w:themeColor="accent1"/>
          <w:szCs w:val="24"/>
          <w:lang w:eastAsia="zh-CN"/>
        </w:rPr>
        <w:t xml:space="preserve">Option </w:t>
      </w:r>
      <w:r>
        <w:rPr>
          <w:color w:val="4472C4" w:themeColor="accent1"/>
          <w:szCs w:val="24"/>
          <w:lang w:eastAsia="zh-CN"/>
        </w:rPr>
        <w:t>2</w:t>
      </w:r>
      <w:r w:rsidRPr="00192C3A">
        <w:rPr>
          <w:color w:val="4472C4" w:themeColor="accent1"/>
          <w:szCs w:val="24"/>
          <w:lang w:eastAsia="zh-CN"/>
        </w:rPr>
        <w:t>:   Based on principle of option 4</w:t>
      </w:r>
      <w:r>
        <w:rPr>
          <w:color w:val="4472C4" w:themeColor="accent1"/>
          <w:szCs w:val="24"/>
          <w:lang w:eastAsia="zh-CN"/>
        </w:rPr>
        <w:t xml:space="preserve"> (</w:t>
      </w:r>
      <w:r w:rsidRPr="001C3227">
        <w:rPr>
          <w:color w:val="4472C4" w:themeColor="accent1"/>
          <w:szCs w:val="24"/>
          <w:lang w:eastAsia="zh-CN"/>
        </w:rPr>
        <w:t>the relaxed RRM measurement period for PHY filtering shall not cross different PTW windows</w:t>
      </w:r>
      <w:r>
        <w:rPr>
          <w:color w:val="4472C4" w:themeColor="accent1"/>
          <w:szCs w:val="24"/>
          <w:lang w:eastAsia="zh-CN"/>
        </w:rPr>
        <w:t>)</w:t>
      </w:r>
      <w:r w:rsidRPr="00192C3A">
        <w:rPr>
          <w:color w:val="4472C4" w:themeColor="accent1"/>
          <w:szCs w:val="24"/>
          <w:lang w:eastAsia="zh-CN"/>
        </w:rPr>
        <w:t>, relax RRM measurement using a scaling factor 6 providing the PTW length is sufficient. (vivo)</w:t>
      </w:r>
    </w:p>
    <w:p w14:paraId="337218ED" w14:textId="1AF40EE1" w:rsidR="006B21CC" w:rsidRPr="006B21CC" w:rsidRDefault="006B21CC" w:rsidP="006B21CC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 w:rsidRPr="006B21CC">
        <w:rPr>
          <w:color w:val="4472C4" w:themeColor="accent1"/>
          <w:szCs w:val="24"/>
          <w:lang w:eastAsia="zh-CN"/>
        </w:rPr>
        <w:t xml:space="preserve">Option 2a: The scaling factor applies only when the relaxed evaluation/measurement time with such scaling factor on one carrier is not greater than single PTW window length. </w:t>
      </w:r>
      <w:r>
        <w:rPr>
          <w:color w:val="4472C4" w:themeColor="accent1"/>
          <w:szCs w:val="24"/>
          <w:lang w:eastAsia="zh-CN"/>
        </w:rPr>
        <w:t>(Apple)</w:t>
      </w:r>
    </w:p>
    <w:p w14:paraId="5FCF6C14" w14:textId="308A994E" w:rsidR="006B21CC" w:rsidRPr="006B21CC" w:rsidRDefault="006B21CC" w:rsidP="006B21CC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 w:rsidRPr="006B21CC">
        <w:rPr>
          <w:color w:val="4472C4" w:themeColor="accent1"/>
          <w:szCs w:val="24"/>
          <w:lang w:eastAsia="zh-CN"/>
        </w:rPr>
        <w:t xml:space="preserve">Option 3: For FR1, </w:t>
      </w:r>
      <w:r>
        <w:rPr>
          <w:color w:val="4472C4" w:themeColor="accent1"/>
          <w:szCs w:val="24"/>
          <w:lang w:eastAsia="zh-CN"/>
        </w:rPr>
        <w:t>do not need a condition</w:t>
      </w:r>
      <w:r w:rsidRPr="006B21CC">
        <w:rPr>
          <w:color w:val="4472C4" w:themeColor="accent1"/>
          <w:szCs w:val="24"/>
          <w:lang w:eastAsia="zh-CN"/>
        </w:rPr>
        <w:t>.</w:t>
      </w:r>
      <w:r>
        <w:rPr>
          <w:color w:val="4472C4" w:themeColor="accent1"/>
          <w:szCs w:val="24"/>
          <w:lang w:eastAsia="zh-CN"/>
        </w:rPr>
        <w:t xml:space="preserve"> </w:t>
      </w:r>
      <w:r w:rsidRPr="006B21CC">
        <w:rPr>
          <w:color w:val="4472C4" w:themeColor="accent1"/>
          <w:szCs w:val="24"/>
          <w:lang w:eastAsia="zh-CN"/>
        </w:rPr>
        <w:t xml:space="preserve">For FR2, option </w:t>
      </w:r>
      <w:r>
        <w:rPr>
          <w:color w:val="4472C4" w:themeColor="accent1"/>
          <w:szCs w:val="24"/>
          <w:lang w:eastAsia="zh-CN"/>
        </w:rPr>
        <w:t>2a</w:t>
      </w:r>
      <w:r w:rsidRPr="006B21CC">
        <w:rPr>
          <w:color w:val="4472C4" w:themeColor="accent1"/>
          <w:szCs w:val="24"/>
          <w:lang w:eastAsia="zh-CN"/>
        </w:rPr>
        <w:t xml:space="preserve"> </w:t>
      </w:r>
      <w:r>
        <w:rPr>
          <w:color w:val="4472C4" w:themeColor="accent1"/>
          <w:szCs w:val="24"/>
          <w:lang w:eastAsia="zh-CN"/>
        </w:rPr>
        <w:t>(MTK)</w:t>
      </w:r>
      <w:r w:rsidRPr="006B21CC">
        <w:rPr>
          <w:color w:val="4472C4" w:themeColor="accent1"/>
          <w:szCs w:val="24"/>
          <w:lang w:eastAsia="zh-CN"/>
        </w:rPr>
        <w:t>.</w:t>
      </w:r>
    </w:p>
    <w:p w14:paraId="67E1BFD9" w14:textId="74A25C80" w:rsidR="0069059F" w:rsidRDefault="00181D71" w:rsidP="0069059F">
      <w:pPr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69059F">
        <w:rPr>
          <w:color w:val="0070C0"/>
          <w:lang w:eastAsia="zh-CN"/>
        </w:rPr>
        <w:t>greement (2nd round):</w:t>
      </w:r>
      <w:r w:rsidR="00A3166B">
        <w:rPr>
          <w:color w:val="0070C0"/>
          <w:lang w:eastAsia="zh-CN"/>
        </w:rPr>
        <w:t xml:space="preserve"> No consensus on the conditions</w:t>
      </w:r>
      <w:r w:rsidR="004540D5">
        <w:rPr>
          <w:color w:val="0070C0"/>
          <w:lang w:eastAsia="zh-CN"/>
        </w:rPr>
        <w:t xml:space="preserve"> when the scaling factor 6 applies </w:t>
      </w:r>
    </w:p>
    <w:p w14:paraId="5A89DFF1" w14:textId="77777777" w:rsidR="0069059F" w:rsidRDefault="0069059F" w:rsidP="0069059F">
      <w:pPr>
        <w:rPr>
          <w:b/>
          <w:color w:val="0070C0"/>
          <w:u w:val="single"/>
          <w:lang w:eastAsia="ko-KR"/>
        </w:rPr>
      </w:pPr>
    </w:p>
    <w:p w14:paraId="766100E8" w14:textId="77777777" w:rsidR="0069059F" w:rsidRDefault="0069059F" w:rsidP="0069059F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</w:t>
      </w:r>
      <w:r>
        <w:rPr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 xml:space="preserve">: Higher priority inter-frequency measurement Relaxation when only Rel-17 stationarity criterion is met and </w:t>
      </w:r>
      <w:proofErr w:type="spellStart"/>
      <w:r>
        <w:rPr>
          <w:b/>
          <w:color w:val="0070C0"/>
          <w:u w:val="single"/>
          <w:lang w:eastAsia="ko-KR"/>
        </w:rPr>
        <w:t>Srxlev</w:t>
      </w:r>
      <w:proofErr w:type="spellEnd"/>
      <w:r>
        <w:rPr>
          <w:b/>
          <w:color w:val="0070C0"/>
          <w:u w:val="single"/>
          <w:lang w:eastAsia="ko-KR"/>
        </w:rPr>
        <w:t xml:space="preserve"> &gt; </w:t>
      </w:r>
      <w:proofErr w:type="spellStart"/>
      <w:r>
        <w:rPr>
          <w:b/>
          <w:color w:val="0070C0"/>
          <w:u w:val="single"/>
          <w:lang w:eastAsia="ko-KR"/>
        </w:rPr>
        <w:t>SnonIntraSearchP</w:t>
      </w:r>
      <w:proofErr w:type="spellEnd"/>
      <w:r>
        <w:rPr>
          <w:b/>
          <w:color w:val="0070C0"/>
          <w:u w:val="single"/>
          <w:lang w:eastAsia="ko-KR"/>
        </w:rPr>
        <w:t xml:space="preserve"> and </w:t>
      </w:r>
      <w:proofErr w:type="spellStart"/>
      <w:r>
        <w:rPr>
          <w:b/>
          <w:color w:val="0070C0"/>
          <w:u w:val="single"/>
          <w:lang w:eastAsia="ko-KR"/>
        </w:rPr>
        <w:t>Squal</w:t>
      </w:r>
      <w:proofErr w:type="spellEnd"/>
      <w:r>
        <w:rPr>
          <w:b/>
          <w:color w:val="0070C0"/>
          <w:u w:val="single"/>
          <w:lang w:eastAsia="ko-KR"/>
        </w:rPr>
        <w:t xml:space="preserve"> &gt; </w:t>
      </w:r>
      <w:proofErr w:type="spellStart"/>
      <w:r>
        <w:rPr>
          <w:b/>
          <w:color w:val="0070C0"/>
          <w:u w:val="single"/>
          <w:lang w:eastAsia="ko-KR"/>
        </w:rPr>
        <w:t>SnonIntraSearchQ</w:t>
      </w:r>
      <w:proofErr w:type="spellEnd"/>
    </w:p>
    <w:p w14:paraId="026CB4C1" w14:textId="77777777" w:rsidR="0069059F" w:rsidRDefault="0069059F" w:rsidP="0069059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ab/>
        <w:t>Proposals:</w:t>
      </w:r>
    </w:p>
    <w:p w14:paraId="1F5EF5F4" w14:textId="77777777" w:rsidR="0069059F" w:rsidRPr="00D54DD5" w:rsidRDefault="0069059F" w:rsidP="0069059F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left="1495" w:firstLineChars="0"/>
        <w:textAlignment w:val="auto"/>
        <w:rPr>
          <w:rFonts w:eastAsia="宋体"/>
          <w:color w:val="4472C4" w:themeColor="accent1"/>
          <w:szCs w:val="24"/>
          <w:lang w:eastAsia="zh-CN"/>
        </w:rPr>
      </w:pPr>
      <w:r w:rsidRPr="00F25509">
        <w:rPr>
          <w:rFonts w:eastAsia="宋体"/>
          <w:color w:val="4472C4" w:themeColor="accent1"/>
          <w:szCs w:val="24"/>
          <w:lang w:eastAsia="zh-CN"/>
        </w:rPr>
        <w:t xml:space="preserve">Option </w:t>
      </w:r>
      <w:r w:rsidRPr="00F25509">
        <w:rPr>
          <w:rFonts w:eastAsia="宋体" w:hint="eastAsia"/>
          <w:color w:val="4472C4" w:themeColor="accent1"/>
          <w:szCs w:val="24"/>
          <w:lang w:eastAsia="zh-CN"/>
        </w:rPr>
        <w:t>1</w:t>
      </w:r>
      <w:r w:rsidRPr="00F25509">
        <w:rPr>
          <w:rFonts w:eastAsia="宋体"/>
          <w:color w:val="4472C4" w:themeColor="accent1"/>
          <w:szCs w:val="24"/>
          <w:lang w:eastAsia="zh-CN"/>
        </w:rPr>
        <w:t xml:space="preserve">: </w:t>
      </w:r>
      <w:r w:rsidRPr="00F25509">
        <w:rPr>
          <w:color w:val="4472C4" w:themeColor="accent1"/>
          <w:szCs w:val="21"/>
        </w:rPr>
        <w:t xml:space="preserve">The inter-frequency measurement relaxation could use measurement period of 4 hours, when only Rel-17 stationarity criterion is met and </w:t>
      </w:r>
      <w:proofErr w:type="spellStart"/>
      <w:r w:rsidRPr="00F25509">
        <w:rPr>
          <w:color w:val="4472C4" w:themeColor="accent1"/>
          <w:szCs w:val="21"/>
        </w:rPr>
        <w:t>Srxlev</w:t>
      </w:r>
      <w:proofErr w:type="spellEnd"/>
      <w:r w:rsidRPr="00F25509">
        <w:rPr>
          <w:color w:val="4472C4" w:themeColor="accent1"/>
          <w:szCs w:val="21"/>
        </w:rPr>
        <w:t xml:space="preserve"> &gt; </w:t>
      </w:r>
      <w:proofErr w:type="spellStart"/>
      <w:r w:rsidRPr="00F25509">
        <w:rPr>
          <w:color w:val="4472C4" w:themeColor="accent1"/>
          <w:szCs w:val="21"/>
        </w:rPr>
        <w:t>SnonIntraSearchP</w:t>
      </w:r>
      <w:proofErr w:type="spellEnd"/>
      <w:r w:rsidRPr="00F25509">
        <w:rPr>
          <w:color w:val="4472C4" w:themeColor="accent1"/>
          <w:szCs w:val="21"/>
        </w:rPr>
        <w:t xml:space="preserve"> and </w:t>
      </w:r>
      <w:proofErr w:type="spellStart"/>
      <w:r w:rsidRPr="00F25509">
        <w:rPr>
          <w:color w:val="4472C4" w:themeColor="accent1"/>
          <w:szCs w:val="21"/>
        </w:rPr>
        <w:t>Squal</w:t>
      </w:r>
      <w:proofErr w:type="spellEnd"/>
      <w:r w:rsidRPr="00F25509">
        <w:rPr>
          <w:color w:val="4472C4" w:themeColor="accent1"/>
          <w:szCs w:val="21"/>
        </w:rPr>
        <w:t xml:space="preserve"> &gt; </w:t>
      </w:r>
      <w:proofErr w:type="spellStart"/>
      <w:r w:rsidRPr="00F25509">
        <w:rPr>
          <w:color w:val="4472C4" w:themeColor="accent1"/>
          <w:szCs w:val="21"/>
        </w:rPr>
        <w:t>SnonIntraSearchQ</w:t>
      </w:r>
      <w:proofErr w:type="spellEnd"/>
      <w:r w:rsidRPr="00F25509">
        <w:rPr>
          <w:color w:val="4472C4" w:themeColor="accent1"/>
          <w:szCs w:val="21"/>
        </w:rPr>
        <w:t>. (</w:t>
      </w:r>
      <w:r>
        <w:rPr>
          <w:color w:val="4472C4" w:themeColor="accent1"/>
          <w:szCs w:val="21"/>
        </w:rPr>
        <w:t xml:space="preserve">Apple Xiaomi vivo </w:t>
      </w:r>
      <w:proofErr w:type="spellStart"/>
      <w:r>
        <w:rPr>
          <w:color w:val="4472C4" w:themeColor="accent1"/>
          <w:szCs w:val="21"/>
        </w:rPr>
        <w:t>oppo</w:t>
      </w:r>
      <w:proofErr w:type="spellEnd"/>
      <w:r w:rsidRPr="00F25509">
        <w:rPr>
          <w:color w:val="4472C4" w:themeColor="accent1"/>
          <w:szCs w:val="21"/>
        </w:rPr>
        <w:t>)</w:t>
      </w:r>
    </w:p>
    <w:p w14:paraId="190E6112" w14:textId="77777777" w:rsidR="0069059F" w:rsidRPr="000C369E" w:rsidRDefault="0069059F" w:rsidP="0069059F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left="1495" w:firstLineChars="0"/>
        <w:textAlignment w:val="auto"/>
        <w:rPr>
          <w:rFonts w:eastAsia="宋体"/>
          <w:color w:val="4472C4" w:themeColor="accent1"/>
          <w:szCs w:val="24"/>
          <w:lang w:eastAsia="zh-CN"/>
        </w:rPr>
      </w:pPr>
      <w:r w:rsidRPr="00F25509">
        <w:rPr>
          <w:rFonts w:eastAsia="宋体"/>
          <w:color w:val="4472C4" w:themeColor="accent1"/>
          <w:szCs w:val="24"/>
          <w:lang w:eastAsia="zh-CN"/>
        </w:rPr>
        <w:t>Option 2</w:t>
      </w:r>
      <w:r>
        <w:rPr>
          <w:rFonts w:eastAsia="宋体"/>
          <w:color w:val="4472C4" w:themeColor="accent1"/>
          <w:szCs w:val="24"/>
          <w:lang w:eastAsia="zh-CN"/>
        </w:rPr>
        <w:t>a</w:t>
      </w:r>
      <w:r w:rsidRPr="00F25509">
        <w:rPr>
          <w:rFonts w:eastAsia="宋体"/>
          <w:color w:val="4472C4" w:themeColor="accent1"/>
          <w:szCs w:val="24"/>
          <w:lang w:eastAsia="zh-CN"/>
        </w:rPr>
        <w:t xml:space="preserve">: </w:t>
      </w:r>
      <w:r w:rsidRPr="00F25509">
        <w:rPr>
          <w:color w:val="4472C4" w:themeColor="accent1"/>
          <w:sz w:val="21"/>
          <w:lang w:eastAsia="zh-CN"/>
        </w:rPr>
        <w:t xml:space="preserve">measurement at least </w:t>
      </w:r>
      <w:r w:rsidRPr="00F25509">
        <w:rPr>
          <w:color w:val="4472C4" w:themeColor="accent1"/>
          <w:sz w:val="21"/>
        </w:rPr>
        <w:t xml:space="preserve">every </w:t>
      </w:r>
      <w:r w:rsidRPr="00F25509">
        <w:rPr>
          <w:snapToGrid w:val="0"/>
          <w:color w:val="4472C4" w:themeColor="accent1"/>
          <w:sz w:val="21"/>
          <w:lang w:eastAsia="zh-CN"/>
        </w:rPr>
        <w:t>K</w:t>
      </w:r>
      <w:r w:rsidRPr="00F25509">
        <w:rPr>
          <w:color w:val="4472C4" w:themeColor="accent1"/>
          <w:sz w:val="21"/>
        </w:rPr>
        <w:t>*</w:t>
      </w:r>
      <w:proofErr w:type="spellStart"/>
      <w:r w:rsidRPr="00F25509">
        <w:rPr>
          <w:color w:val="4472C4" w:themeColor="accent1"/>
          <w:sz w:val="21"/>
        </w:rPr>
        <w:t>T</w:t>
      </w:r>
      <w:r w:rsidRPr="00F25509">
        <w:rPr>
          <w:color w:val="4472C4" w:themeColor="accent1"/>
          <w:sz w:val="21"/>
          <w:vertAlign w:val="subscript"/>
        </w:rPr>
        <w:t>higher_priority_search</w:t>
      </w:r>
      <w:proofErr w:type="spellEnd"/>
      <w:r w:rsidRPr="00F25509">
        <w:rPr>
          <w:color w:val="4472C4" w:themeColor="accent1"/>
          <w:sz w:val="21"/>
          <w:vertAlign w:val="subscript"/>
        </w:rPr>
        <w:t xml:space="preserve"> </w:t>
      </w:r>
      <w:r w:rsidRPr="00F25509">
        <w:rPr>
          <w:color w:val="4472C4" w:themeColor="accent1"/>
          <w:sz w:val="21"/>
        </w:rPr>
        <w:t xml:space="preserve">where </w:t>
      </w:r>
      <w:proofErr w:type="spellStart"/>
      <w:r w:rsidRPr="00F25509">
        <w:rPr>
          <w:color w:val="4472C4" w:themeColor="accent1"/>
          <w:sz w:val="21"/>
        </w:rPr>
        <w:t>T</w:t>
      </w:r>
      <w:r w:rsidRPr="00F25509">
        <w:rPr>
          <w:color w:val="4472C4" w:themeColor="accent1"/>
          <w:sz w:val="21"/>
          <w:vertAlign w:val="subscript"/>
        </w:rPr>
        <w:t>higher_priority_search</w:t>
      </w:r>
      <w:proofErr w:type="spellEnd"/>
      <w:r w:rsidRPr="00F25509">
        <w:rPr>
          <w:color w:val="4472C4" w:themeColor="accent1"/>
          <w:sz w:val="21"/>
        </w:rPr>
        <w:t xml:space="preserve"> is described in clause 4.2</w:t>
      </w:r>
      <w:r w:rsidRPr="00F25509">
        <w:rPr>
          <w:rFonts w:eastAsia="等线"/>
          <w:color w:val="4472C4" w:themeColor="accent1"/>
          <w:sz w:val="21"/>
          <w:lang w:eastAsia="zh-CN"/>
        </w:rPr>
        <w:t>B</w:t>
      </w:r>
      <w:r w:rsidRPr="00F25509">
        <w:rPr>
          <w:color w:val="4472C4" w:themeColor="accent1"/>
          <w:sz w:val="21"/>
        </w:rPr>
        <w:t xml:space="preserve">.2.7 and, K = 60*2 = 120 regardless of whether 1 Rx or 2 Rx </w:t>
      </w:r>
      <w:proofErr w:type="spellStart"/>
      <w:r w:rsidRPr="00F25509">
        <w:rPr>
          <w:color w:val="4472C4" w:themeColor="accent1"/>
          <w:sz w:val="21"/>
        </w:rPr>
        <w:t>RedCap</w:t>
      </w:r>
      <w:proofErr w:type="spellEnd"/>
      <w:r w:rsidRPr="00F25509">
        <w:rPr>
          <w:color w:val="4472C4" w:themeColor="accent1"/>
          <w:sz w:val="21"/>
          <w:lang w:val="en-US"/>
        </w:rPr>
        <w:t xml:space="preserve"> is configured with </w:t>
      </w:r>
      <w:proofErr w:type="spellStart"/>
      <w:r w:rsidRPr="00F25509">
        <w:rPr>
          <w:color w:val="4472C4" w:themeColor="accent1"/>
          <w:sz w:val="21"/>
          <w:lang w:val="en-US"/>
        </w:rPr>
        <w:t>eDRX_IDLE</w:t>
      </w:r>
      <w:proofErr w:type="spellEnd"/>
      <w:r w:rsidRPr="00F25509">
        <w:rPr>
          <w:color w:val="4472C4" w:themeColor="accent1"/>
          <w:sz w:val="21"/>
          <w:lang w:val="en-US"/>
        </w:rPr>
        <w:t xml:space="preserve"> cycle or not ()</w:t>
      </w:r>
    </w:p>
    <w:p w14:paraId="57AEA855" w14:textId="77777777" w:rsidR="0069059F" w:rsidRPr="000C369E" w:rsidRDefault="0069059F" w:rsidP="0069059F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left="1495" w:firstLineChars="0"/>
        <w:textAlignment w:val="auto"/>
        <w:rPr>
          <w:color w:val="4472C4" w:themeColor="accent1"/>
          <w:sz w:val="21"/>
          <w:lang w:eastAsia="zh-CN"/>
        </w:rPr>
      </w:pPr>
      <w:r w:rsidRPr="000C369E">
        <w:rPr>
          <w:color w:val="4472C4" w:themeColor="accent1"/>
          <w:sz w:val="21"/>
          <w:lang w:eastAsia="zh-CN"/>
        </w:rPr>
        <w:t xml:space="preserve">Option 2b: when only Rel-17 stationarity criterion is satisfied and </w:t>
      </w:r>
      <w:proofErr w:type="spellStart"/>
      <w:r w:rsidRPr="000C369E">
        <w:rPr>
          <w:color w:val="4472C4" w:themeColor="accent1"/>
          <w:sz w:val="21"/>
          <w:lang w:eastAsia="zh-CN"/>
        </w:rPr>
        <w:t>Srxlev</w:t>
      </w:r>
      <w:proofErr w:type="spellEnd"/>
      <w:r w:rsidRPr="000C369E">
        <w:rPr>
          <w:color w:val="4472C4" w:themeColor="accent1"/>
          <w:sz w:val="21"/>
          <w:lang w:eastAsia="zh-CN"/>
        </w:rPr>
        <w:t xml:space="preserve"> &gt; </w:t>
      </w:r>
      <w:proofErr w:type="spellStart"/>
      <w:r w:rsidRPr="000C369E">
        <w:rPr>
          <w:color w:val="4472C4" w:themeColor="accent1"/>
          <w:sz w:val="21"/>
          <w:lang w:eastAsia="zh-CN"/>
        </w:rPr>
        <w:t>SnonIntraSearchP</w:t>
      </w:r>
      <w:proofErr w:type="spellEnd"/>
      <w:r w:rsidRPr="000C369E">
        <w:rPr>
          <w:color w:val="4472C4" w:themeColor="accent1"/>
          <w:sz w:val="21"/>
          <w:lang w:eastAsia="zh-CN"/>
        </w:rPr>
        <w:t xml:space="preserve"> and </w:t>
      </w:r>
      <w:proofErr w:type="spellStart"/>
      <w:r w:rsidRPr="000C369E">
        <w:rPr>
          <w:color w:val="4472C4" w:themeColor="accent1"/>
          <w:sz w:val="21"/>
          <w:lang w:eastAsia="zh-CN"/>
        </w:rPr>
        <w:t>Squal</w:t>
      </w:r>
      <w:proofErr w:type="spellEnd"/>
      <w:r w:rsidRPr="000C369E">
        <w:rPr>
          <w:color w:val="4472C4" w:themeColor="accent1"/>
          <w:sz w:val="21"/>
          <w:lang w:eastAsia="zh-CN"/>
        </w:rPr>
        <w:t xml:space="preserve"> &gt; </w:t>
      </w:r>
      <w:proofErr w:type="spellStart"/>
      <w:r w:rsidRPr="000C369E">
        <w:rPr>
          <w:color w:val="4472C4" w:themeColor="accent1"/>
          <w:sz w:val="21"/>
          <w:lang w:eastAsia="zh-CN"/>
        </w:rPr>
        <w:t>SnonIntraSearchQ</w:t>
      </w:r>
      <w:proofErr w:type="spellEnd"/>
      <w:r w:rsidRPr="000C369E">
        <w:rPr>
          <w:color w:val="4472C4" w:themeColor="accent1"/>
          <w:sz w:val="21"/>
          <w:lang w:eastAsia="zh-CN"/>
        </w:rPr>
        <w:t xml:space="preserve"> or both Rel-17 criteria are satisfied, RRM relaxation for higher priority frequency </w:t>
      </w:r>
      <w:r w:rsidRPr="000C369E">
        <w:rPr>
          <w:rFonts w:hint="eastAsia"/>
          <w:color w:val="4472C4" w:themeColor="accent1"/>
          <w:sz w:val="21"/>
          <w:lang w:eastAsia="zh-CN"/>
        </w:rPr>
        <w:t>could</w:t>
      </w:r>
      <w:r w:rsidRPr="000C369E">
        <w:rPr>
          <w:color w:val="4472C4" w:themeColor="accent1"/>
          <w:sz w:val="21"/>
          <w:lang w:eastAsia="zh-CN"/>
        </w:rPr>
        <w:t xml:space="preserve"> be based on the same methodology used by Rel-16 UE power saving, i.e., based on K4*</w:t>
      </w:r>
      <w:proofErr w:type="spellStart"/>
      <w:r w:rsidRPr="000C369E">
        <w:rPr>
          <w:color w:val="4472C4" w:themeColor="accent1"/>
          <w:sz w:val="21"/>
          <w:lang w:eastAsia="zh-CN"/>
        </w:rPr>
        <w:t>Thigher_priority_search</w:t>
      </w:r>
      <w:proofErr w:type="spellEnd"/>
      <w:r w:rsidRPr="000C369E">
        <w:rPr>
          <w:color w:val="4472C4" w:themeColor="accent1"/>
          <w:sz w:val="21"/>
          <w:lang w:eastAsia="zh-CN"/>
        </w:rPr>
        <w:t xml:space="preserve"> where K4 = </w:t>
      </w:r>
      <w:r w:rsidRPr="000C369E">
        <w:rPr>
          <w:rFonts w:hint="eastAsia"/>
          <w:color w:val="4472C4" w:themeColor="accent1"/>
          <w:sz w:val="21"/>
          <w:lang w:eastAsia="zh-CN"/>
        </w:rPr>
        <w:t>4*K2</w:t>
      </w:r>
      <w:r w:rsidRPr="000C369E">
        <w:rPr>
          <w:color w:val="4472C4" w:themeColor="accent1"/>
          <w:sz w:val="21"/>
          <w:lang w:eastAsia="zh-CN"/>
        </w:rPr>
        <w:t xml:space="preserve"> </w:t>
      </w:r>
      <w:r w:rsidRPr="000C369E">
        <w:rPr>
          <w:rFonts w:hint="eastAsia"/>
          <w:color w:val="4472C4" w:themeColor="accent1"/>
          <w:sz w:val="21"/>
          <w:lang w:eastAsia="zh-CN"/>
        </w:rPr>
        <w:t>=</w:t>
      </w:r>
      <w:r w:rsidRPr="000C369E">
        <w:rPr>
          <w:color w:val="4472C4" w:themeColor="accent1"/>
          <w:sz w:val="21"/>
          <w:lang w:eastAsia="zh-CN"/>
        </w:rPr>
        <w:t xml:space="preserve"> </w:t>
      </w:r>
      <w:r w:rsidRPr="000C369E">
        <w:rPr>
          <w:rFonts w:hint="eastAsia"/>
          <w:color w:val="4472C4" w:themeColor="accent1"/>
          <w:sz w:val="21"/>
          <w:lang w:eastAsia="zh-CN"/>
        </w:rPr>
        <w:t>240.</w:t>
      </w:r>
      <w:r>
        <w:rPr>
          <w:color w:val="4472C4" w:themeColor="accent1"/>
          <w:sz w:val="21"/>
          <w:lang w:eastAsia="zh-CN"/>
        </w:rPr>
        <w:t xml:space="preserve"> (vivo)</w:t>
      </w:r>
    </w:p>
    <w:p w14:paraId="627CB8F1" w14:textId="77777777" w:rsidR="0069059F" w:rsidRPr="0015774B" w:rsidRDefault="0069059F" w:rsidP="0069059F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left="1495" w:firstLineChars="0"/>
        <w:textAlignment w:val="auto"/>
        <w:rPr>
          <w:rFonts w:eastAsia="宋体"/>
          <w:color w:val="4472C4" w:themeColor="accent1"/>
          <w:szCs w:val="24"/>
          <w:lang w:eastAsia="zh-CN"/>
        </w:rPr>
      </w:pPr>
      <w:r w:rsidRPr="00F25509">
        <w:rPr>
          <w:rFonts w:eastAsia="宋体"/>
          <w:color w:val="4472C4" w:themeColor="accent1"/>
          <w:szCs w:val="24"/>
          <w:lang w:eastAsia="zh-CN"/>
        </w:rPr>
        <w:lastRenderedPageBreak/>
        <w:t xml:space="preserve">Option 3: </w:t>
      </w:r>
      <w:r w:rsidRPr="0015774B">
        <w:rPr>
          <w:rFonts w:eastAsia="宋体" w:hint="eastAsia"/>
          <w:color w:val="4472C4" w:themeColor="accent1"/>
          <w:szCs w:val="24"/>
          <w:lang w:eastAsia="zh-CN"/>
        </w:rPr>
        <w:t>W</w:t>
      </w:r>
      <w:r w:rsidRPr="0015774B">
        <w:rPr>
          <w:rFonts w:eastAsia="宋体"/>
          <w:color w:val="4472C4" w:themeColor="accent1"/>
          <w:szCs w:val="24"/>
          <w:lang w:eastAsia="zh-CN"/>
        </w:rPr>
        <w:t xml:space="preserve">hen only Rel-17 stationary criterion is met and </w:t>
      </w:r>
      <w:proofErr w:type="spellStart"/>
      <w:r w:rsidRPr="0015774B">
        <w:rPr>
          <w:rFonts w:eastAsia="宋体"/>
          <w:color w:val="4472C4" w:themeColor="accent1"/>
          <w:szCs w:val="24"/>
          <w:lang w:eastAsia="zh-CN"/>
        </w:rPr>
        <w:t>Srxlev</w:t>
      </w:r>
      <w:proofErr w:type="spellEnd"/>
      <w:r w:rsidRPr="0015774B">
        <w:rPr>
          <w:rFonts w:eastAsia="宋体"/>
          <w:color w:val="4472C4" w:themeColor="accent1"/>
          <w:szCs w:val="24"/>
          <w:lang w:eastAsia="zh-CN"/>
        </w:rPr>
        <w:t xml:space="preserve"> &gt; </w:t>
      </w:r>
      <w:proofErr w:type="spellStart"/>
      <w:r w:rsidRPr="0015774B">
        <w:rPr>
          <w:rFonts w:eastAsia="宋体"/>
          <w:color w:val="4472C4" w:themeColor="accent1"/>
          <w:szCs w:val="24"/>
          <w:lang w:eastAsia="zh-CN"/>
        </w:rPr>
        <w:t>SnonIntraSearchP</w:t>
      </w:r>
      <w:proofErr w:type="spellEnd"/>
      <w:r w:rsidRPr="0015774B">
        <w:rPr>
          <w:rFonts w:eastAsia="宋体"/>
          <w:color w:val="4472C4" w:themeColor="accent1"/>
          <w:szCs w:val="24"/>
          <w:lang w:eastAsia="zh-CN"/>
        </w:rPr>
        <w:t xml:space="preserve"> and </w:t>
      </w:r>
      <w:proofErr w:type="spellStart"/>
      <w:r w:rsidRPr="0015774B">
        <w:rPr>
          <w:rFonts w:eastAsia="宋体"/>
          <w:color w:val="4472C4" w:themeColor="accent1"/>
          <w:szCs w:val="24"/>
          <w:lang w:eastAsia="zh-CN"/>
        </w:rPr>
        <w:t>Squal</w:t>
      </w:r>
      <w:proofErr w:type="spellEnd"/>
      <w:r w:rsidRPr="0015774B">
        <w:rPr>
          <w:rFonts w:eastAsia="宋体"/>
          <w:color w:val="4472C4" w:themeColor="accent1"/>
          <w:szCs w:val="24"/>
          <w:lang w:eastAsia="zh-CN"/>
        </w:rPr>
        <w:t xml:space="preserve"> &gt; </w:t>
      </w:r>
      <w:proofErr w:type="spellStart"/>
      <w:r w:rsidRPr="0015774B">
        <w:rPr>
          <w:rFonts w:eastAsia="宋体"/>
          <w:color w:val="4472C4" w:themeColor="accent1"/>
          <w:szCs w:val="24"/>
          <w:lang w:eastAsia="zh-CN"/>
        </w:rPr>
        <w:t>SnonIntraSearchQ</w:t>
      </w:r>
      <w:proofErr w:type="spellEnd"/>
      <w:r w:rsidRPr="0015774B">
        <w:rPr>
          <w:rFonts w:eastAsia="宋体" w:hint="eastAsia"/>
          <w:color w:val="4472C4" w:themeColor="accent1"/>
          <w:szCs w:val="24"/>
          <w:lang w:eastAsia="zh-CN"/>
        </w:rPr>
        <w:t>, UE measures higher priority inter-frequency/inter-RAT layers at least every 1 hour.</w:t>
      </w:r>
      <w:r w:rsidRPr="0015774B">
        <w:rPr>
          <w:rFonts w:eastAsia="宋体"/>
          <w:color w:val="4472C4" w:themeColor="accent1"/>
          <w:szCs w:val="24"/>
          <w:lang w:eastAsia="zh-CN"/>
        </w:rPr>
        <w:t xml:space="preserve">  </w:t>
      </w:r>
      <w:r w:rsidRPr="0015774B">
        <w:rPr>
          <w:rFonts w:eastAsia="宋体" w:hint="eastAsia"/>
          <w:color w:val="4472C4" w:themeColor="accent1"/>
          <w:szCs w:val="24"/>
          <w:lang w:eastAsia="zh-CN"/>
        </w:rPr>
        <w:t xml:space="preserve">When both Rel-17 criteria are satisfied and </w:t>
      </w:r>
      <w:proofErr w:type="spellStart"/>
      <w:r w:rsidRPr="0015774B">
        <w:rPr>
          <w:rFonts w:eastAsia="宋体"/>
          <w:color w:val="4472C4" w:themeColor="accent1"/>
          <w:szCs w:val="24"/>
          <w:lang w:eastAsia="zh-CN"/>
        </w:rPr>
        <w:t>Srxlev</w:t>
      </w:r>
      <w:proofErr w:type="spellEnd"/>
      <w:r w:rsidRPr="0015774B">
        <w:rPr>
          <w:rFonts w:eastAsia="宋体"/>
          <w:color w:val="4472C4" w:themeColor="accent1"/>
          <w:szCs w:val="24"/>
          <w:lang w:eastAsia="zh-CN"/>
        </w:rPr>
        <w:t xml:space="preserve"> &gt; </w:t>
      </w:r>
      <w:proofErr w:type="spellStart"/>
      <w:r w:rsidRPr="0015774B">
        <w:rPr>
          <w:rFonts w:eastAsia="宋体"/>
          <w:color w:val="4472C4" w:themeColor="accent1"/>
          <w:szCs w:val="24"/>
          <w:lang w:eastAsia="zh-CN"/>
        </w:rPr>
        <w:t>SnonIntraSearchP</w:t>
      </w:r>
      <w:proofErr w:type="spellEnd"/>
      <w:r w:rsidRPr="0015774B">
        <w:rPr>
          <w:rFonts w:eastAsia="宋体"/>
          <w:color w:val="4472C4" w:themeColor="accent1"/>
          <w:szCs w:val="24"/>
          <w:lang w:eastAsia="zh-CN"/>
        </w:rPr>
        <w:t xml:space="preserve"> and </w:t>
      </w:r>
      <w:proofErr w:type="spellStart"/>
      <w:r w:rsidRPr="0015774B">
        <w:rPr>
          <w:rFonts w:eastAsia="宋体"/>
          <w:color w:val="4472C4" w:themeColor="accent1"/>
          <w:szCs w:val="24"/>
          <w:lang w:eastAsia="zh-CN"/>
        </w:rPr>
        <w:t>Squal</w:t>
      </w:r>
      <w:proofErr w:type="spellEnd"/>
      <w:r w:rsidRPr="0015774B">
        <w:rPr>
          <w:rFonts w:eastAsia="宋体"/>
          <w:color w:val="4472C4" w:themeColor="accent1"/>
          <w:szCs w:val="24"/>
          <w:lang w:eastAsia="zh-CN"/>
        </w:rPr>
        <w:t xml:space="preserve"> &gt; </w:t>
      </w:r>
      <w:proofErr w:type="spellStart"/>
      <w:r w:rsidRPr="0015774B">
        <w:rPr>
          <w:rFonts w:eastAsia="宋体"/>
          <w:color w:val="4472C4" w:themeColor="accent1"/>
          <w:szCs w:val="24"/>
          <w:lang w:eastAsia="zh-CN"/>
        </w:rPr>
        <w:t>SnonIntraSearchQ</w:t>
      </w:r>
      <w:proofErr w:type="spellEnd"/>
      <w:r w:rsidRPr="0015774B">
        <w:rPr>
          <w:rFonts w:eastAsia="宋体" w:hint="eastAsia"/>
          <w:color w:val="4472C4" w:themeColor="accent1"/>
          <w:szCs w:val="24"/>
          <w:lang w:eastAsia="zh-CN"/>
        </w:rPr>
        <w:t>, UE measures high priority inter-frequency/inter-RAT layers at least every 2 hours.</w:t>
      </w:r>
      <w:r w:rsidRPr="0015774B">
        <w:rPr>
          <w:rFonts w:eastAsia="宋体"/>
          <w:color w:val="4472C4" w:themeColor="accent1"/>
          <w:szCs w:val="24"/>
          <w:lang w:eastAsia="zh-CN"/>
        </w:rPr>
        <w:t xml:space="preserve"> (</w:t>
      </w:r>
      <w:r>
        <w:rPr>
          <w:rFonts w:eastAsia="宋体"/>
          <w:color w:val="4472C4" w:themeColor="accent1"/>
          <w:szCs w:val="24"/>
          <w:lang w:eastAsia="zh-CN"/>
        </w:rPr>
        <w:t>CMCC</w:t>
      </w:r>
      <w:r w:rsidRPr="0015774B">
        <w:rPr>
          <w:rFonts w:eastAsia="宋体"/>
          <w:color w:val="4472C4" w:themeColor="accent1"/>
          <w:szCs w:val="24"/>
          <w:lang w:eastAsia="zh-CN"/>
        </w:rPr>
        <w:t>)</w:t>
      </w:r>
    </w:p>
    <w:p w14:paraId="65CFDD40" w14:textId="77777777" w:rsidR="0069059F" w:rsidRPr="0015774B" w:rsidRDefault="0069059F" w:rsidP="0069059F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left="1495" w:firstLineChars="0"/>
        <w:textAlignment w:val="auto"/>
        <w:rPr>
          <w:rFonts w:eastAsia="宋体"/>
          <w:color w:val="4472C4" w:themeColor="accent1"/>
          <w:szCs w:val="24"/>
          <w:lang w:eastAsia="zh-CN"/>
        </w:rPr>
      </w:pPr>
      <w:r w:rsidRPr="0085442F">
        <w:rPr>
          <w:rFonts w:eastAsia="宋体"/>
          <w:color w:val="4472C4" w:themeColor="accent1"/>
          <w:szCs w:val="24"/>
          <w:lang w:eastAsia="zh-CN"/>
        </w:rPr>
        <w:t xml:space="preserve">Option 4: </w:t>
      </w:r>
      <w:r w:rsidRPr="0085442F">
        <w:rPr>
          <w:rFonts w:cstheme="minorHAnsi"/>
          <w:color w:val="4472C4" w:themeColor="accent1"/>
          <w:lang w:eastAsia="ko-KR"/>
        </w:rPr>
        <w:t>LS response from RAN2 on the Inter-frequency measurement Relaxation when only Rel-17 stationarity criterion is met shall be captured in RAN4 specification.</w:t>
      </w:r>
      <w:r>
        <w:rPr>
          <w:rFonts w:cstheme="minorHAnsi"/>
          <w:color w:val="4472C4" w:themeColor="accent1"/>
          <w:lang w:eastAsia="ko-KR"/>
        </w:rPr>
        <w:t xml:space="preserve"> (Nokia MTK)</w:t>
      </w:r>
    </w:p>
    <w:p w14:paraId="7267C912" w14:textId="77777777" w:rsidR="0069059F" w:rsidRPr="007A6F98" w:rsidRDefault="0069059F" w:rsidP="0069059F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left="1495" w:firstLineChars="0"/>
        <w:jc w:val="both"/>
        <w:textAlignment w:val="auto"/>
        <w:rPr>
          <w:rFonts w:eastAsia="宋体"/>
          <w:color w:val="4472C4" w:themeColor="accent1"/>
          <w:szCs w:val="24"/>
          <w:lang w:eastAsia="zh-CN"/>
        </w:rPr>
      </w:pPr>
      <w:r w:rsidRPr="007A6F98">
        <w:rPr>
          <w:rFonts w:eastAsia="宋体"/>
          <w:color w:val="4472C4" w:themeColor="accent1"/>
          <w:szCs w:val="24"/>
          <w:lang w:eastAsia="zh-CN"/>
        </w:rPr>
        <w:t xml:space="preserve">Option 5:  Case 1: only stationary relaxation criterion is fulfilled, </w:t>
      </w:r>
      <w:proofErr w:type="gramStart"/>
      <w:r w:rsidRPr="007A6F98">
        <w:rPr>
          <w:rFonts w:eastAsia="宋体"/>
          <w:color w:val="4472C4" w:themeColor="accent1"/>
          <w:szCs w:val="24"/>
          <w:lang w:eastAsia="zh-CN"/>
        </w:rPr>
        <w:t>For</w:t>
      </w:r>
      <w:proofErr w:type="gramEnd"/>
      <w:r w:rsidRPr="007A6F98">
        <w:rPr>
          <w:rFonts w:eastAsia="宋体"/>
          <w:color w:val="4472C4" w:themeColor="accent1"/>
          <w:szCs w:val="24"/>
          <w:lang w:eastAsia="zh-CN"/>
        </w:rPr>
        <w:t xml:space="preserve"> this case, we support option 2b, 3 and 5. Case 2: multiple relaxation criteria are fulfilled, For this approach we support option 3 or fixed period of 4 hours (as agreed for lower/equal priority frequencies). (</w:t>
      </w:r>
      <w:r>
        <w:rPr>
          <w:rFonts w:eastAsia="宋体"/>
          <w:color w:val="4472C4" w:themeColor="accent1"/>
          <w:szCs w:val="24"/>
          <w:lang w:eastAsia="zh-CN"/>
        </w:rPr>
        <w:t>Ericsson</w:t>
      </w:r>
      <w:r w:rsidRPr="007A6F98">
        <w:rPr>
          <w:rFonts w:eastAsia="宋体"/>
          <w:color w:val="4472C4" w:themeColor="accent1"/>
          <w:szCs w:val="24"/>
          <w:lang w:eastAsia="zh-CN"/>
        </w:rPr>
        <w:t>)</w:t>
      </w:r>
    </w:p>
    <w:p w14:paraId="1299BC2A" w14:textId="77777777" w:rsidR="0069059F" w:rsidRDefault="0069059F" w:rsidP="0069059F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left="1495" w:firstLineChars="0"/>
        <w:jc w:val="both"/>
        <w:textAlignment w:val="auto"/>
        <w:rPr>
          <w:rFonts w:eastAsia="宋体"/>
          <w:color w:val="4472C4" w:themeColor="accent1"/>
          <w:szCs w:val="24"/>
          <w:lang w:eastAsia="zh-CN"/>
        </w:rPr>
      </w:pPr>
      <w:r w:rsidRPr="00573CBB">
        <w:rPr>
          <w:rFonts w:eastAsia="宋体"/>
          <w:color w:val="4472C4" w:themeColor="accent1"/>
          <w:szCs w:val="24"/>
          <w:lang w:eastAsia="zh-CN"/>
        </w:rPr>
        <w:t>Option 6: There is no specification impact due to measurement on higher priority inter-frequency layers as the same relaxation method applies as for equal and lower priority inter-frequency layers. (</w:t>
      </w:r>
      <w:r>
        <w:rPr>
          <w:rFonts w:eastAsia="宋体"/>
          <w:color w:val="4472C4" w:themeColor="accent1"/>
          <w:szCs w:val="24"/>
          <w:lang w:eastAsia="zh-CN"/>
        </w:rPr>
        <w:t>Nokia MTK</w:t>
      </w:r>
      <w:r w:rsidRPr="00573CBB">
        <w:rPr>
          <w:rFonts w:eastAsia="宋体"/>
          <w:color w:val="4472C4" w:themeColor="accent1"/>
          <w:szCs w:val="24"/>
          <w:lang w:eastAsia="zh-CN"/>
        </w:rPr>
        <w:t>)</w:t>
      </w:r>
    </w:p>
    <w:p w14:paraId="2ED45E37" w14:textId="77777777" w:rsidR="0069059F" w:rsidRPr="00573CBB" w:rsidRDefault="0069059F" w:rsidP="0069059F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left="1495" w:firstLineChars="0"/>
        <w:jc w:val="both"/>
        <w:textAlignment w:val="auto"/>
        <w:rPr>
          <w:rFonts w:eastAsia="宋体"/>
          <w:color w:val="4472C4" w:themeColor="accent1"/>
          <w:szCs w:val="24"/>
          <w:lang w:eastAsia="zh-CN"/>
        </w:rPr>
      </w:pPr>
      <w:r>
        <w:rPr>
          <w:rFonts w:eastAsia="宋体"/>
          <w:color w:val="4472C4" w:themeColor="accent1"/>
          <w:szCs w:val="24"/>
          <w:lang w:eastAsia="zh-CN"/>
        </w:rPr>
        <w:t>Option 7: T</w:t>
      </w:r>
      <w:r>
        <w:rPr>
          <w:rFonts w:eastAsiaTheme="minorEastAsia"/>
          <w:color w:val="0070C0"/>
          <w:lang w:val="en-US" w:eastAsia="zh-CN"/>
        </w:rPr>
        <w:t>he requirement shall be 60s*</w:t>
      </w:r>
      <w:proofErr w:type="spellStart"/>
      <w:r>
        <w:rPr>
          <w:rFonts w:eastAsiaTheme="minorEastAsia"/>
          <w:color w:val="0070C0"/>
          <w:lang w:val="en-US" w:eastAsia="zh-CN"/>
        </w:rPr>
        <w:t>N</w:t>
      </w:r>
      <w:r w:rsidRPr="00931315">
        <w:rPr>
          <w:rFonts w:eastAsiaTheme="minorEastAsia"/>
          <w:color w:val="0070C0"/>
          <w:vertAlign w:val="subscript"/>
          <w:lang w:val="en-US" w:eastAsia="zh-CN"/>
        </w:rPr>
        <w:t>layer</w:t>
      </w:r>
      <w:proofErr w:type="spellEnd"/>
      <w:r>
        <w:rPr>
          <w:rFonts w:eastAsiaTheme="minorEastAsia"/>
          <w:color w:val="0070C0"/>
          <w:lang w:val="en-US" w:eastAsia="zh-CN"/>
        </w:rPr>
        <w:t>. (the conclusion in RAN2 LS [</w:t>
      </w:r>
      <w:r w:rsidRPr="00D43583">
        <w:rPr>
          <w:rFonts w:eastAsiaTheme="minorEastAsia"/>
          <w:color w:val="0070C0"/>
          <w:lang w:val="en-US" w:eastAsia="zh-CN"/>
        </w:rPr>
        <w:t>R2-2203555</w:t>
      </w:r>
      <w:r>
        <w:rPr>
          <w:rFonts w:eastAsiaTheme="minorEastAsia"/>
          <w:color w:val="0070C0"/>
          <w:lang w:val="en-US" w:eastAsia="zh-CN"/>
        </w:rPr>
        <w:t xml:space="preserve">], i.e., </w:t>
      </w:r>
      <w:r w:rsidRPr="00D43583">
        <w:rPr>
          <w:rFonts w:eastAsiaTheme="minorEastAsia"/>
          <w:color w:val="0070C0"/>
          <w:lang w:val="en-US" w:eastAsia="zh-CN"/>
        </w:rPr>
        <w:t>RRM relaxation for higher priority frequency would be performed similar to equal/lower priority frequency</w:t>
      </w:r>
      <w:r>
        <w:rPr>
          <w:rFonts w:eastAsiaTheme="minorEastAsia"/>
          <w:color w:val="0070C0"/>
          <w:lang w:val="en-US" w:eastAsia="zh-CN"/>
        </w:rPr>
        <w:t>, is not aligned with RAN4 R16) (Huawei)</w:t>
      </w:r>
    </w:p>
    <w:p w14:paraId="7FAC565B" w14:textId="2FFF02F8" w:rsidR="00C547D3" w:rsidRPr="00C547D3" w:rsidRDefault="00181D71" w:rsidP="00C547D3">
      <w:pPr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C547D3" w:rsidRPr="00C547D3">
        <w:rPr>
          <w:color w:val="0070C0"/>
          <w:lang w:eastAsia="zh-CN"/>
        </w:rPr>
        <w:t>greement (2nd round):</w:t>
      </w:r>
      <w:r w:rsidR="001852D2">
        <w:rPr>
          <w:color w:val="0070C0"/>
          <w:lang w:eastAsia="zh-CN"/>
        </w:rPr>
        <w:t xml:space="preserve"> No consensus</w:t>
      </w:r>
    </w:p>
    <w:p w14:paraId="2E6B28BA" w14:textId="77777777" w:rsidR="0069059F" w:rsidRPr="000B6237" w:rsidRDefault="0069059F" w:rsidP="0069059F">
      <w:pPr>
        <w:spacing w:after="120"/>
        <w:ind w:left="181"/>
      </w:pPr>
    </w:p>
    <w:p w14:paraId="60063CC3" w14:textId="77777777" w:rsidR="0069059F" w:rsidRPr="00200D7A" w:rsidRDefault="0069059F" w:rsidP="0069059F">
      <w:pPr>
        <w:rPr>
          <w:b/>
          <w:color w:val="0070C0"/>
          <w:u w:val="single"/>
          <w:lang w:eastAsia="ko-KR"/>
        </w:rPr>
      </w:pPr>
      <w:r w:rsidRPr="00200D7A">
        <w:rPr>
          <w:b/>
          <w:color w:val="0070C0"/>
          <w:u w:val="single"/>
          <w:lang w:eastAsia="ko-KR"/>
        </w:rPr>
        <w:t>Issue 2-</w:t>
      </w:r>
      <w:r>
        <w:rPr>
          <w:b/>
          <w:color w:val="0070C0"/>
          <w:u w:val="single"/>
          <w:lang w:eastAsia="ko-KR"/>
        </w:rPr>
        <w:t>2</w:t>
      </w:r>
      <w:r w:rsidRPr="00200D7A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4</w:t>
      </w:r>
      <w:r w:rsidRPr="00200D7A">
        <w:rPr>
          <w:b/>
          <w:color w:val="0070C0"/>
          <w:u w:val="single"/>
          <w:lang w:eastAsia="ko-KR"/>
        </w:rPr>
        <w:t xml:space="preserve">: </w:t>
      </w:r>
      <w:r w:rsidRPr="00E74128">
        <w:rPr>
          <w:b/>
          <w:color w:val="0070C0"/>
          <w:u w:val="single"/>
          <w:lang w:eastAsia="ko-KR"/>
        </w:rPr>
        <w:t xml:space="preserve">RRM relaxation triggering </w:t>
      </w:r>
      <w:r>
        <w:rPr>
          <w:b/>
          <w:color w:val="0070C0"/>
          <w:u w:val="single"/>
          <w:lang w:eastAsia="ko-KR"/>
        </w:rPr>
        <w:t>indicator</w:t>
      </w:r>
      <w:r w:rsidRPr="00E74128">
        <w:rPr>
          <w:b/>
          <w:color w:val="0070C0"/>
          <w:u w:val="single"/>
          <w:lang w:eastAsia="ko-KR"/>
        </w:rPr>
        <w:t xml:space="preserve"> combineRelaxedMeasCondition2</w:t>
      </w:r>
      <w:r>
        <w:rPr>
          <w:b/>
          <w:color w:val="0070C0"/>
          <w:u w:val="single"/>
          <w:lang w:eastAsia="ko-KR"/>
        </w:rPr>
        <w:t xml:space="preserve"> </w:t>
      </w:r>
    </w:p>
    <w:p w14:paraId="6A55F2D5" w14:textId="77777777" w:rsidR="0069059F" w:rsidRPr="00045592" w:rsidRDefault="0069059F" w:rsidP="0069059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7E51C817" w14:textId="77777777" w:rsidR="0069059F" w:rsidRPr="00D46633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4472C4" w:themeColor="accent1"/>
          <w:szCs w:val="24"/>
          <w:lang w:eastAsia="zh-CN"/>
        </w:rPr>
      </w:pPr>
      <w:r w:rsidRPr="0046177D">
        <w:rPr>
          <w:rFonts w:eastAsia="宋体"/>
          <w:color w:val="4472C4" w:themeColor="accent1"/>
          <w:szCs w:val="24"/>
          <w:lang w:eastAsia="zh-CN"/>
        </w:rPr>
        <w:t>Option 1:</w:t>
      </w:r>
      <w:r>
        <w:rPr>
          <w:rFonts w:eastAsia="宋体"/>
          <w:color w:val="4472C4" w:themeColor="accent1"/>
          <w:szCs w:val="24"/>
          <w:lang w:eastAsia="zh-CN"/>
        </w:rPr>
        <w:t xml:space="preserve">   </w:t>
      </w:r>
      <w:r w:rsidRPr="00D46633">
        <w:rPr>
          <w:rFonts w:eastAsia="宋体"/>
          <w:color w:val="4472C4" w:themeColor="accent1"/>
          <w:szCs w:val="24"/>
          <w:lang w:eastAsia="zh-CN"/>
        </w:rPr>
        <w:t>RAN4 to send reply LS to RAN2 providing the clauses of RRM relaxation 1 and RRM relaxation 2 in TS 38.133, so that this can be incorporated in clause 5.2.4.9.0 of TS 38.304.</w:t>
      </w:r>
      <w:r>
        <w:rPr>
          <w:rFonts w:eastAsia="宋体"/>
          <w:color w:val="4472C4" w:themeColor="accent1"/>
          <w:szCs w:val="24"/>
          <w:lang w:eastAsia="zh-CN"/>
        </w:rPr>
        <w:t xml:space="preserve"> </w:t>
      </w:r>
    </w:p>
    <w:p w14:paraId="22761E15" w14:textId="77777777" w:rsidR="0069059F" w:rsidRPr="00AE383C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 w:rsidRPr="0046177D">
        <w:rPr>
          <w:rFonts w:eastAsia="宋体"/>
          <w:color w:val="4472C4" w:themeColor="accent1"/>
          <w:szCs w:val="24"/>
          <w:lang w:eastAsia="zh-CN"/>
        </w:rPr>
        <w:t>Option 2</w:t>
      </w:r>
      <w:r>
        <w:rPr>
          <w:rFonts w:eastAsia="宋体"/>
          <w:color w:val="4472C4" w:themeColor="accent1"/>
          <w:szCs w:val="24"/>
          <w:lang w:eastAsia="zh-CN"/>
        </w:rPr>
        <w:t>:</w:t>
      </w:r>
    </w:p>
    <w:p w14:paraId="286CCBB2" w14:textId="77777777" w:rsidR="0069059F" w:rsidRPr="00AE383C" w:rsidRDefault="0069059F" w:rsidP="0069059F">
      <w:pPr>
        <w:numPr>
          <w:ilvl w:val="1"/>
          <w:numId w:val="1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color w:val="4472C4" w:themeColor="accent1"/>
          <w:szCs w:val="24"/>
          <w:lang w:eastAsia="zh-CN"/>
        </w:rPr>
      </w:pPr>
      <w:r w:rsidRPr="00AE383C">
        <w:rPr>
          <w:color w:val="4472C4" w:themeColor="accent1"/>
          <w:szCs w:val="24"/>
          <w:lang w:eastAsia="zh-CN"/>
        </w:rPr>
        <w:t>1)  if both criteria are fulfilled, one fixed long measurement period (i.e., 4hours) is used for RRM relaxation.</w:t>
      </w:r>
    </w:p>
    <w:p w14:paraId="70CF2AC0" w14:textId="77777777" w:rsidR="0069059F" w:rsidRPr="00AE383C" w:rsidRDefault="0069059F" w:rsidP="0069059F">
      <w:pPr>
        <w:numPr>
          <w:ilvl w:val="1"/>
          <w:numId w:val="1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color w:val="4472C4" w:themeColor="accent1"/>
          <w:szCs w:val="24"/>
          <w:lang w:eastAsia="zh-CN"/>
        </w:rPr>
      </w:pPr>
      <w:r w:rsidRPr="00AE383C">
        <w:rPr>
          <w:color w:val="4472C4" w:themeColor="accent1"/>
          <w:szCs w:val="24"/>
          <w:lang w:eastAsia="zh-CN"/>
        </w:rPr>
        <w:t>2) if stationary criterion is fulfilled but rel-17 not-at-cell-edge is not fulfilled and combineRelaxedMeasCondition2 is not configured, measurement delay scaling factor value (i.e., 6) is used for RRM relaxation.</w:t>
      </w:r>
    </w:p>
    <w:p w14:paraId="56A805B4" w14:textId="77777777" w:rsidR="0069059F" w:rsidRPr="00AE383C" w:rsidRDefault="0069059F" w:rsidP="0069059F">
      <w:pPr>
        <w:numPr>
          <w:ilvl w:val="1"/>
          <w:numId w:val="1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color w:val="4472C4" w:themeColor="accent1"/>
          <w:szCs w:val="24"/>
          <w:lang w:eastAsia="zh-CN"/>
        </w:rPr>
      </w:pPr>
      <w:r w:rsidRPr="00AE383C">
        <w:rPr>
          <w:color w:val="4472C4" w:themeColor="accent1"/>
          <w:szCs w:val="24"/>
          <w:lang w:eastAsia="zh-CN"/>
        </w:rPr>
        <w:t>3) if stationary criterion is fulfilled but rel-17 not-at-cell-edge is not fulfilled and combineRelaxedMeasCondition2 is configured, no RRM relaxation is allowed</w:t>
      </w:r>
    </w:p>
    <w:p w14:paraId="260566F5" w14:textId="77777777" w:rsidR="005D36A8" w:rsidRDefault="005D36A8" w:rsidP="0069059F">
      <w:pPr>
        <w:spacing w:after="0"/>
        <w:rPr>
          <w:color w:val="0070C0"/>
          <w:lang w:eastAsia="zh-CN"/>
        </w:rPr>
      </w:pPr>
    </w:p>
    <w:p w14:paraId="0FA90C0A" w14:textId="2E9A894D" w:rsidR="0069059F" w:rsidRDefault="00181D71" w:rsidP="0069059F">
      <w:pPr>
        <w:spacing w:after="0"/>
        <w:rPr>
          <w:color w:val="0070C0"/>
          <w:lang w:val="en-US" w:eastAsia="zh-CN"/>
        </w:rPr>
      </w:pPr>
      <w:r>
        <w:rPr>
          <w:color w:val="0070C0"/>
          <w:lang w:eastAsia="zh-CN"/>
        </w:rPr>
        <w:t>A</w:t>
      </w:r>
      <w:r w:rsidR="0069059F">
        <w:rPr>
          <w:color w:val="0070C0"/>
          <w:lang w:eastAsia="zh-CN"/>
        </w:rPr>
        <w:t>greement</w:t>
      </w:r>
      <w:r w:rsidR="00B97553">
        <w:rPr>
          <w:color w:val="0070C0"/>
          <w:lang w:eastAsia="zh-CN"/>
        </w:rPr>
        <w:t xml:space="preserve"> (1</w:t>
      </w:r>
      <w:r w:rsidR="00B97553" w:rsidRPr="00B97553">
        <w:rPr>
          <w:color w:val="0070C0"/>
          <w:vertAlign w:val="superscript"/>
          <w:lang w:eastAsia="zh-CN"/>
        </w:rPr>
        <w:t>st</w:t>
      </w:r>
      <w:r w:rsidR="00B97553">
        <w:rPr>
          <w:color w:val="0070C0"/>
          <w:lang w:eastAsia="zh-CN"/>
        </w:rPr>
        <w:t xml:space="preserve"> round)</w:t>
      </w:r>
      <w:r w:rsidR="0069059F">
        <w:rPr>
          <w:color w:val="0070C0"/>
          <w:lang w:eastAsia="zh-CN"/>
        </w:rPr>
        <w:t xml:space="preserve">: </w:t>
      </w:r>
      <w:r w:rsidR="0069059F" w:rsidRPr="00690D58">
        <w:rPr>
          <w:iCs/>
          <w:color w:val="0070C0"/>
          <w:lang w:val="en-US" w:eastAsia="zh-CN"/>
        </w:rPr>
        <w:t>combineRelaxedMeasCondition2</w:t>
      </w:r>
      <w:r w:rsidR="0069059F" w:rsidRPr="00690D58">
        <w:rPr>
          <w:color w:val="0070C0"/>
          <w:lang w:val="en-US" w:eastAsia="zh-CN"/>
        </w:rPr>
        <w:t xml:space="preserve"> </w:t>
      </w:r>
      <w:r w:rsidR="0069059F">
        <w:rPr>
          <w:color w:val="0070C0"/>
          <w:lang w:val="en-US" w:eastAsia="zh-CN"/>
        </w:rPr>
        <w:t>has</w:t>
      </w:r>
      <w:r w:rsidR="0069059F" w:rsidRPr="00690D58">
        <w:rPr>
          <w:color w:val="0070C0"/>
          <w:lang w:val="en-US" w:eastAsia="zh-CN"/>
        </w:rPr>
        <w:t xml:space="preserve"> already </w:t>
      </w:r>
      <w:proofErr w:type="gramStart"/>
      <w:r w:rsidR="0069059F" w:rsidRPr="00690D58">
        <w:rPr>
          <w:color w:val="0070C0"/>
          <w:lang w:val="en-US" w:eastAsia="zh-CN"/>
        </w:rPr>
        <w:t>taken into account</w:t>
      </w:r>
      <w:proofErr w:type="gramEnd"/>
      <w:r w:rsidR="0069059F" w:rsidRPr="00690D58">
        <w:rPr>
          <w:color w:val="0070C0"/>
          <w:lang w:val="en-US" w:eastAsia="zh-CN"/>
        </w:rPr>
        <w:t xml:space="preserve"> in the endorsed CR</w:t>
      </w:r>
      <w:r w:rsidR="0069059F">
        <w:rPr>
          <w:color w:val="0070C0"/>
          <w:lang w:val="en-US" w:eastAsia="zh-CN"/>
        </w:rPr>
        <w:t>. Discuss bullet 3 of option 2 directly in the CR if necessary and no more discussion on this issue at 2</w:t>
      </w:r>
      <w:r w:rsidR="0069059F" w:rsidRPr="00690D58">
        <w:rPr>
          <w:color w:val="0070C0"/>
          <w:vertAlign w:val="superscript"/>
          <w:lang w:val="en-US" w:eastAsia="zh-CN"/>
        </w:rPr>
        <w:t>nd</w:t>
      </w:r>
      <w:r w:rsidR="0069059F">
        <w:rPr>
          <w:color w:val="0070C0"/>
          <w:lang w:val="en-US" w:eastAsia="zh-CN"/>
        </w:rPr>
        <w:t xml:space="preserve"> round.</w:t>
      </w:r>
    </w:p>
    <w:p w14:paraId="53AC7F31" w14:textId="77777777" w:rsidR="0069059F" w:rsidRPr="0069059F" w:rsidRDefault="0069059F" w:rsidP="0069059F">
      <w:pPr>
        <w:rPr>
          <w:lang w:val="en-US" w:eastAsia="zh-CN"/>
        </w:rPr>
      </w:pPr>
    </w:p>
    <w:p w14:paraId="7976CC32" w14:textId="36F8870A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2-3 RRM measurement relaxation for Redcap at CONNECTED state</w:t>
      </w:r>
    </w:p>
    <w:p w14:paraId="6B55EA49" w14:textId="77777777" w:rsidR="0069059F" w:rsidRPr="0050734E" w:rsidRDefault="0069059F" w:rsidP="0069059F">
      <w:pPr>
        <w:rPr>
          <w:color w:val="0070C0"/>
          <w:lang w:eastAsia="zh-CN"/>
        </w:rPr>
      </w:pPr>
      <w:r w:rsidRPr="0050734E">
        <w:rPr>
          <w:color w:val="0070C0"/>
          <w:lang w:eastAsia="zh-CN"/>
        </w:rPr>
        <w:t>Issue 2-3-1: On RRM relaxation principles for RRC_CONNECTED mode</w:t>
      </w:r>
    </w:p>
    <w:p w14:paraId="5A09EA54" w14:textId="77777777" w:rsidR="0069059F" w:rsidRPr="0050734E" w:rsidRDefault="0069059F" w:rsidP="0069059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color w:val="0070C0"/>
          <w:lang w:eastAsia="zh-CN"/>
        </w:rPr>
      </w:pPr>
      <w:r w:rsidRPr="0050734E">
        <w:rPr>
          <w:rFonts w:eastAsiaTheme="minorEastAsia"/>
          <w:color w:val="0070C0"/>
          <w:lang w:eastAsia="zh-CN"/>
        </w:rPr>
        <w:t>Proposals</w:t>
      </w:r>
    </w:p>
    <w:p w14:paraId="496F8370" w14:textId="77777777" w:rsidR="0069059F" w:rsidRPr="0050734E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Theme="minorEastAsia"/>
          <w:color w:val="0070C0"/>
          <w:lang w:eastAsia="zh-CN"/>
        </w:rPr>
      </w:pPr>
      <w:r w:rsidRPr="0050734E">
        <w:rPr>
          <w:rFonts w:eastAsiaTheme="minorEastAsia"/>
          <w:color w:val="0070C0"/>
          <w:lang w:eastAsia="zh-CN"/>
        </w:rPr>
        <w:t xml:space="preserve">Option 1: In RRC Connected mode, RAN4 should define a concrete relaxation method, e.g., in terms of a scaling factor. The scaling factor can either be pre-defined in the spec or can be configured by the network </w:t>
      </w:r>
    </w:p>
    <w:p w14:paraId="155DD466" w14:textId="50A0A71E" w:rsidR="0069059F" w:rsidRDefault="00181D71" w:rsidP="0069059F">
      <w:pPr>
        <w:spacing w:after="120"/>
        <w:jc w:val="both"/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69059F" w:rsidRPr="0050734E">
        <w:rPr>
          <w:color w:val="0070C0"/>
          <w:lang w:eastAsia="zh-CN"/>
        </w:rPr>
        <w:t>greement</w:t>
      </w:r>
      <w:r w:rsidR="000F0585">
        <w:rPr>
          <w:color w:val="0070C0"/>
          <w:lang w:eastAsia="zh-CN"/>
        </w:rPr>
        <w:t xml:space="preserve"> (1</w:t>
      </w:r>
      <w:r w:rsidR="000F0585" w:rsidRPr="000F0585">
        <w:rPr>
          <w:color w:val="0070C0"/>
          <w:vertAlign w:val="superscript"/>
          <w:lang w:eastAsia="zh-CN"/>
        </w:rPr>
        <w:t>st</w:t>
      </w:r>
      <w:r w:rsidR="000F0585">
        <w:rPr>
          <w:color w:val="0070C0"/>
          <w:lang w:eastAsia="zh-CN"/>
        </w:rPr>
        <w:t xml:space="preserve"> round)</w:t>
      </w:r>
      <w:r w:rsidR="0069059F" w:rsidRPr="0050734E">
        <w:rPr>
          <w:color w:val="0070C0"/>
          <w:lang w:eastAsia="zh-CN"/>
        </w:rPr>
        <w:t xml:space="preserve">: </w:t>
      </w:r>
      <w:r w:rsidR="0069059F">
        <w:rPr>
          <w:color w:val="0070C0"/>
          <w:lang w:eastAsia="zh-CN"/>
        </w:rPr>
        <w:t>Agreement of “</w:t>
      </w:r>
      <w:r w:rsidR="0069059F" w:rsidRPr="0050734E">
        <w:rPr>
          <w:color w:val="0070C0"/>
          <w:lang w:eastAsia="zh-CN"/>
        </w:rPr>
        <w:t>Option 3</w:t>
      </w:r>
      <w:r w:rsidR="00314FFA">
        <w:rPr>
          <w:color w:val="0070C0"/>
          <w:lang w:eastAsia="zh-CN"/>
        </w:rPr>
        <w:t xml:space="preserve"> in </w:t>
      </w:r>
      <w:r w:rsidR="007D3093" w:rsidRPr="007D3093">
        <w:rPr>
          <w:color w:val="0070C0"/>
          <w:lang w:eastAsia="zh-CN"/>
        </w:rPr>
        <w:t xml:space="preserve">(Issue 2-3-1 of </w:t>
      </w:r>
      <w:r w:rsidR="00314FFA" w:rsidRPr="007D3093">
        <w:rPr>
          <w:color w:val="0070C0"/>
          <w:lang w:eastAsia="zh-CN"/>
        </w:rPr>
        <w:t>R4- 2207105</w:t>
      </w:r>
      <w:r w:rsidR="007D3093" w:rsidRPr="007D3093">
        <w:rPr>
          <w:color w:val="0070C0"/>
          <w:lang w:eastAsia="zh-CN"/>
        </w:rPr>
        <w:t>)</w:t>
      </w:r>
      <w:r w:rsidR="0069059F" w:rsidRPr="0050734E">
        <w:rPr>
          <w:color w:val="0070C0"/>
          <w:lang w:eastAsia="zh-CN"/>
        </w:rPr>
        <w:t>: no relaxation states in CONNECTED mode</w:t>
      </w:r>
      <w:r w:rsidR="0069059F">
        <w:rPr>
          <w:color w:val="0070C0"/>
          <w:lang w:eastAsia="zh-CN"/>
        </w:rPr>
        <w:t>” is confirmed. No more discussion at 2</w:t>
      </w:r>
      <w:r w:rsidR="0069059F" w:rsidRPr="0050734E">
        <w:rPr>
          <w:color w:val="0070C0"/>
          <w:vertAlign w:val="superscript"/>
          <w:lang w:eastAsia="zh-CN"/>
        </w:rPr>
        <w:t>nd</w:t>
      </w:r>
      <w:r w:rsidR="0069059F">
        <w:rPr>
          <w:color w:val="0070C0"/>
          <w:lang w:eastAsia="zh-CN"/>
        </w:rPr>
        <w:t xml:space="preserve"> round. </w:t>
      </w:r>
    </w:p>
    <w:p w14:paraId="4BA9FD9C" w14:textId="77777777" w:rsidR="0069059F" w:rsidRDefault="0069059F" w:rsidP="0069059F">
      <w:pPr>
        <w:spacing w:after="120"/>
        <w:jc w:val="both"/>
        <w:rPr>
          <w:color w:val="0070C0"/>
          <w:lang w:eastAsia="zh-CN"/>
        </w:rPr>
      </w:pPr>
    </w:p>
    <w:p w14:paraId="5373181F" w14:textId="77777777" w:rsidR="0069059F" w:rsidRDefault="0069059F" w:rsidP="0069059F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2-3-2 On how to evaluate RRM relaxation criteria at RRC_CONNECTED mode</w:t>
      </w:r>
    </w:p>
    <w:p w14:paraId="01713DEC" w14:textId="77777777" w:rsidR="0069059F" w:rsidRDefault="0069059F" w:rsidP="0069059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70614659" w14:textId="77777777" w:rsidR="0069059F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 w:rsidRPr="00573400">
        <w:rPr>
          <w:rFonts w:eastAsia="宋体"/>
          <w:color w:val="0070C0"/>
          <w:szCs w:val="24"/>
          <w:lang w:eastAsia="zh-CN"/>
        </w:rPr>
        <w:lastRenderedPageBreak/>
        <w:t xml:space="preserve">Option 1: </w:t>
      </w:r>
      <w:r w:rsidRPr="00573400">
        <w:rPr>
          <w:rFonts w:eastAsia="宋体" w:hint="eastAsia"/>
          <w:color w:val="0070C0"/>
          <w:szCs w:val="24"/>
          <w:lang w:eastAsia="zh-CN"/>
        </w:rPr>
        <w:t xml:space="preserve">No new UE </w:t>
      </w:r>
      <w:r>
        <w:rPr>
          <w:rFonts w:eastAsia="宋体"/>
          <w:color w:val="0070C0"/>
          <w:szCs w:val="24"/>
          <w:lang w:eastAsia="zh-CN"/>
        </w:rPr>
        <w:t>behaviour/</w:t>
      </w:r>
      <w:r w:rsidRPr="00573400">
        <w:rPr>
          <w:rFonts w:eastAsia="宋体" w:hint="eastAsia"/>
          <w:color w:val="0070C0"/>
          <w:szCs w:val="24"/>
          <w:lang w:eastAsia="zh-CN"/>
        </w:rPr>
        <w:t>requirements are needed on how to evaluate RRM relaxation criteria at RRC_CONNECTED mode</w:t>
      </w:r>
      <w:r>
        <w:rPr>
          <w:rFonts w:eastAsia="宋体"/>
          <w:color w:val="0070C0"/>
          <w:szCs w:val="24"/>
          <w:lang w:eastAsia="zh-CN"/>
        </w:rPr>
        <w:t xml:space="preserve"> </w:t>
      </w:r>
    </w:p>
    <w:p w14:paraId="5ED4A656" w14:textId="77777777" w:rsidR="0069059F" w:rsidRPr="000B5DD7" w:rsidRDefault="0069059F" w:rsidP="0069059F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 w:rsidRPr="000B5DD7">
        <w:rPr>
          <w:rFonts w:eastAsia="宋体"/>
          <w:color w:val="0070C0"/>
          <w:szCs w:val="24"/>
          <w:lang w:eastAsia="zh-CN"/>
        </w:rPr>
        <w:t xml:space="preserve">Option 1a: The UE shall evaluate the configured relaxation criteria following the same periodicity as that used for RRM measurement. </w:t>
      </w:r>
    </w:p>
    <w:p w14:paraId="1EFE2D1A" w14:textId="77777777" w:rsidR="0069059F" w:rsidRPr="00DA73CA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4472C4" w:themeColor="accent1"/>
          <w:szCs w:val="24"/>
          <w:lang w:eastAsia="zh-CN"/>
        </w:rPr>
      </w:pPr>
      <w:r w:rsidRPr="00DA73CA">
        <w:rPr>
          <w:rFonts w:eastAsia="宋体"/>
          <w:color w:val="4472C4" w:themeColor="accent1"/>
          <w:szCs w:val="24"/>
          <w:lang w:eastAsia="zh-CN"/>
        </w:rPr>
        <w:t>Option 2: N</w:t>
      </w:r>
      <w:r w:rsidRPr="001005EE">
        <w:rPr>
          <w:rFonts w:eastAsia="宋体"/>
          <w:color w:val="4472C4" w:themeColor="accent1"/>
          <w:szCs w:val="24"/>
          <w:lang w:eastAsia="zh-CN"/>
        </w:rPr>
        <w:t xml:space="preserve">etwork configures the RRM relaxation evaluation period together with the relaxation criteria in </w:t>
      </w:r>
      <w:proofErr w:type="spellStart"/>
      <w:r w:rsidRPr="001005EE">
        <w:rPr>
          <w:rFonts w:eastAsia="宋体"/>
          <w:color w:val="4472C4" w:themeColor="accent1"/>
          <w:szCs w:val="24"/>
          <w:lang w:eastAsia="zh-CN"/>
        </w:rPr>
        <w:t>RRC_Connected</w:t>
      </w:r>
      <w:proofErr w:type="spellEnd"/>
      <w:r w:rsidRPr="001005EE">
        <w:rPr>
          <w:rFonts w:eastAsia="宋体"/>
          <w:color w:val="4472C4" w:themeColor="accent1"/>
          <w:szCs w:val="24"/>
          <w:lang w:eastAsia="zh-CN"/>
        </w:rPr>
        <w:t xml:space="preserve"> state. Evaluation is every Nth DRX cycle, where N is TBD and configurable. The measurement used for evaluating the relaxation criteria in CONNECTED mode shall </w:t>
      </w:r>
      <w:proofErr w:type="spellStart"/>
      <w:r w:rsidRPr="001005EE">
        <w:rPr>
          <w:rFonts w:eastAsia="宋体"/>
          <w:color w:val="4472C4" w:themeColor="accent1"/>
          <w:szCs w:val="24"/>
          <w:lang w:eastAsia="zh-CN"/>
        </w:rPr>
        <w:t>fulfill</w:t>
      </w:r>
      <w:proofErr w:type="spellEnd"/>
      <w:r w:rsidRPr="001005EE">
        <w:rPr>
          <w:rFonts w:eastAsia="宋体"/>
          <w:color w:val="4472C4" w:themeColor="accent1"/>
          <w:szCs w:val="24"/>
          <w:lang w:eastAsia="zh-CN"/>
        </w:rPr>
        <w:t xml:space="preserve"> the corresponding measurement requirements (delay and accuracy).   </w:t>
      </w:r>
    </w:p>
    <w:p w14:paraId="4A8EBF84" w14:textId="563C0C3D" w:rsidR="0069059F" w:rsidRDefault="00181D71" w:rsidP="0069059F">
      <w:pPr>
        <w:spacing w:after="120"/>
        <w:jc w:val="both"/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69059F">
        <w:rPr>
          <w:color w:val="0070C0"/>
          <w:lang w:eastAsia="zh-CN"/>
        </w:rPr>
        <w:t>greement</w:t>
      </w:r>
      <w:r w:rsidR="003B4383">
        <w:rPr>
          <w:color w:val="0070C0"/>
          <w:lang w:eastAsia="zh-CN"/>
        </w:rPr>
        <w:t xml:space="preserve"> (1</w:t>
      </w:r>
      <w:r w:rsidR="003B4383" w:rsidRPr="003B4383">
        <w:rPr>
          <w:color w:val="0070C0"/>
          <w:vertAlign w:val="superscript"/>
          <w:lang w:eastAsia="zh-CN"/>
        </w:rPr>
        <w:t>st</w:t>
      </w:r>
      <w:r w:rsidR="003B4383">
        <w:rPr>
          <w:color w:val="0070C0"/>
          <w:lang w:eastAsia="zh-CN"/>
        </w:rPr>
        <w:t xml:space="preserve"> round)</w:t>
      </w:r>
      <w:r w:rsidR="0069059F">
        <w:rPr>
          <w:color w:val="0070C0"/>
          <w:lang w:eastAsia="zh-CN"/>
        </w:rPr>
        <w:t xml:space="preserve">: option 1. </w:t>
      </w:r>
    </w:p>
    <w:p w14:paraId="61560AB6" w14:textId="77777777" w:rsidR="0069059F" w:rsidRDefault="0069059F" w:rsidP="0069059F">
      <w:pPr>
        <w:spacing w:after="120"/>
        <w:jc w:val="both"/>
        <w:rPr>
          <w:color w:val="0070C0"/>
          <w:lang w:eastAsia="zh-CN"/>
        </w:rPr>
      </w:pPr>
    </w:p>
    <w:p w14:paraId="3CE5C734" w14:textId="77777777" w:rsidR="0069059F" w:rsidRDefault="0069059F" w:rsidP="0069059F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2-3-3 Whether UE shall report fulfilment of relaxation when performing CGI reading?</w:t>
      </w:r>
    </w:p>
    <w:p w14:paraId="5617DC9F" w14:textId="77777777" w:rsidR="0069059F" w:rsidRDefault="0069059F" w:rsidP="0069059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6C77AB95" w14:textId="77777777" w:rsidR="0069059F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UE may evaluate the relaxation criteria, but shall not report </w:t>
      </w:r>
      <w:r>
        <w:rPr>
          <w:rFonts w:eastAsia="宋体"/>
          <w:color w:val="0070C0"/>
          <w:szCs w:val="24"/>
          <w:lang w:eastAsia="zh-CN"/>
        </w:rPr>
        <w:pgNum/>
      </w:r>
      <w:proofErr w:type="spellStart"/>
      <w:r>
        <w:rPr>
          <w:rFonts w:eastAsia="宋体"/>
          <w:color w:val="0070C0"/>
          <w:szCs w:val="24"/>
          <w:lang w:eastAsia="zh-CN"/>
        </w:rPr>
        <w:t>ulfilment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of the relaxation criteria if it is performing or configured to perform CGI reading measurements </w:t>
      </w:r>
    </w:p>
    <w:p w14:paraId="45FE5B94" w14:textId="77777777" w:rsidR="0069059F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 w:rsidRPr="0025237F">
        <w:rPr>
          <w:rFonts w:eastAsia="宋体"/>
          <w:color w:val="0070C0"/>
          <w:szCs w:val="24"/>
          <w:lang w:eastAsia="zh-CN"/>
        </w:rPr>
        <w:t>Do not discuss the issue related to CGI reading requirement in RAN4</w:t>
      </w:r>
      <w:r>
        <w:rPr>
          <w:rFonts w:eastAsia="宋体"/>
          <w:color w:val="0070C0"/>
          <w:szCs w:val="24"/>
          <w:lang w:eastAsia="zh-CN"/>
        </w:rPr>
        <w:t xml:space="preserve"> </w:t>
      </w:r>
    </w:p>
    <w:p w14:paraId="04059A88" w14:textId="23CC3CAD" w:rsidR="0069059F" w:rsidRDefault="00181D71" w:rsidP="0069059F">
      <w:pPr>
        <w:spacing w:after="120"/>
        <w:jc w:val="both"/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69059F">
        <w:rPr>
          <w:color w:val="0070C0"/>
          <w:lang w:eastAsia="zh-CN"/>
        </w:rPr>
        <w:t>greement</w:t>
      </w:r>
      <w:r w:rsidR="00AA6FDB">
        <w:rPr>
          <w:color w:val="0070C0"/>
          <w:lang w:eastAsia="zh-CN"/>
        </w:rPr>
        <w:t xml:space="preserve"> (1</w:t>
      </w:r>
      <w:r w:rsidR="00AA6FDB" w:rsidRPr="00AA6FDB">
        <w:rPr>
          <w:color w:val="0070C0"/>
          <w:vertAlign w:val="superscript"/>
          <w:lang w:eastAsia="zh-CN"/>
        </w:rPr>
        <w:t>st</w:t>
      </w:r>
      <w:r w:rsidR="00AA6FDB">
        <w:rPr>
          <w:color w:val="0070C0"/>
          <w:lang w:eastAsia="zh-CN"/>
        </w:rPr>
        <w:t xml:space="preserve"> round)</w:t>
      </w:r>
      <w:r w:rsidR="0069059F">
        <w:rPr>
          <w:color w:val="0070C0"/>
          <w:lang w:eastAsia="zh-CN"/>
        </w:rPr>
        <w:t>: option 2</w:t>
      </w:r>
    </w:p>
    <w:p w14:paraId="6605FC17" w14:textId="77777777" w:rsidR="0069059F" w:rsidRDefault="0069059F" w:rsidP="0069059F">
      <w:pPr>
        <w:spacing w:after="120"/>
        <w:jc w:val="both"/>
        <w:rPr>
          <w:color w:val="0070C0"/>
          <w:lang w:eastAsia="zh-CN"/>
        </w:rPr>
      </w:pPr>
    </w:p>
    <w:p w14:paraId="0EA4F066" w14:textId="77777777" w:rsidR="0069059F" w:rsidRDefault="0069059F" w:rsidP="0069059F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2-3-4 </w:t>
      </w:r>
      <w:r w:rsidRPr="0054266C">
        <w:rPr>
          <w:b/>
          <w:color w:val="0070C0"/>
          <w:u w:val="single"/>
          <w:lang w:eastAsia="ko-KR"/>
        </w:rPr>
        <w:t>RRM measurement relaxation in SDT</w:t>
      </w:r>
    </w:p>
    <w:p w14:paraId="68A73E10" w14:textId="77777777" w:rsidR="0069059F" w:rsidRDefault="0069059F" w:rsidP="0069059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7304D0D0" w14:textId="77777777" w:rsidR="0069059F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 w:rsidRPr="0054266C">
        <w:rPr>
          <w:rFonts w:eastAsia="宋体"/>
          <w:color w:val="0070C0"/>
          <w:szCs w:val="24"/>
          <w:lang w:eastAsia="zh-CN"/>
        </w:rPr>
        <w:t>RRM relaxation should not be applied during SDT period in inactive mode</w:t>
      </w:r>
      <w:r>
        <w:rPr>
          <w:rFonts w:eastAsia="宋体"/>
          <w:color w:val="0070C0"/>
          <w:szCs w:val="24"/>
          <w:lang w:eastAsia="zh-CN"/>
        </w:rPr>
        <w:t xml:space="preserve"> (Apple)</w:t>
      </w:r>
    </w:p>
    <w:p w14:paraId="1ACBB613" w14:textId="77777777" w:rsidR="0069059F" w:rsidRDefault="0069059F" w:rsidP="0069059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RRM relaxation is not excluded for SDT (Ericsson, Nokia, CMCC, MTK)</w:t>
      </w:r>
    </w:p>
    <w:p w14:paraId="1414A9C8" w14:textId="62D2E123" w:rsidR="0069059F" w:rsidRDefault="00181D71" w:rsidP="0069059F">
      <w:pPr>
        <w:spacing w:after="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69059F">
        <w:rPr>
          <w:color w:val="0070C0"/>
          <w:lang w:eastAsia="zh-CN"/>
        </w:rPr>
        <w:t>greement</w:t>
      </w:r>
      <w:r w:rsidR="00601C99">
        <w:rPr>
          <w:color w:val="0070C0"/>
          <w:lang w:eastAsia="zh-CN"/>
        </w:rPr>
        <w:t xml:space="preserve"> (2</w:t>
      </w:r>
      <w:r w:rsidR="00601C99" w:rsidRPr="00601C99">
        <w:rPr>
          <w:color w:val="0070C0"/>
          <w:vertAlign w:val="superscript"/>
          <w:lang w:eastAsia="zh-CN"/>
        </w:rPr>
        <w:t>nd</w:t>
      </w:r>
      <w:r w:rsidR="00601C99">
        <w:rPr>
          <w:color w:val="0070C0"/>
          <w:lang w:eastAsia="zh-CN"/>
        </w:rPr>
        <w:t xml:space="preserve"> round)</w:t>
      </w:r>
      <w:r w:rsidR="0069059F">
        <w:rPr>
          <w:color w:val="0070C0"/>
          <w:lang w:eastAsia="zh-CN"/>
        </w:rPr>
        <w:t xml:space="preserve">: </w:t>
      </w:r>
      <w:r w:rsidR="000C58AC">
        <w:rPr>
          <w:color w:val="0070C0"/>
          <w:lang w:eastAsia="zh-CN"/>
        </w:rPr>
        <w:t>No consensus</w:t>
      </w:r>
    </w:p>
    <w:p w14:paraId="77615063" w14:textId="77777777" w:rsidR="0069059F" w:rsidRPr="0069059F" w:rsidRDefault="0069059F" w:rsidP="0069059F">
      <w:pPr>
        <w:rPr>
          <w:lang w:eastAsia="zh-CN"/>
        </w:rPr>
      </w:pPr>
    </w:p>
    <w:p w14:paraId="0DEA3110" w14:textId="78DDBAFC" w:rsidR="00DD0732" w:rsidRDefault="002A1674">
      <w:pPr>
        <w:pStyle w:val="10"/>
        <w:rPr>
          <w:lang w:eastAsia="ja-JP"/>
        </w:rPr>
      </w:pPr>
      <w:r>
        <w:rPr>
          <w:lang w:eastAsia="ja-JP"/>
        </w:rPr>
        <w:t xml:space="preserve">Topic #3 </w:t>
      </w:r>
      <w:r w:rsidR="00CD5310">
        <w:rPr>
          <w:lang w:eastAsia="ja-JP"/>
        </w:rPr>
        <w:t>Other</w:t>
      </w:r>
      <w:r w:rsidR="00913E20">
        <w:rPr>
          <w:lang w:eastAsia="ja-JP"/>
        </w:rPr>
        <w:t>s</w:t>
      </w:r>
      <w:r w:rsidR="00CD5310">
        <w:rPr>
          <w:lang w:eastAsia="ja-JP"/>
        </w:rPr>
        <w:t xml:space="preserve"> </w:t>
      </w:r>
    </w:p>
    <w:p w14:paraId="6EFBC433" w14:textId="50A18626" w:rsidR="002010E3" w:rsidRDefault="002010E3" w:rsidP="002010E3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3-1 </w:t>
      </w:r>
      <w:r w:rsidR="008E001C" w:rsidRPr="003B1B36">
        <w:rPr>
          <w:sz w:val="24"/>
          <w:szCs w:val="16"/>
          <w:lang w:val="en-US"/>
        </w:rPr>
        <w:t xml:space="preserve">Reply LS for R2-2204115 on introduction of an offset to transmit CD-SSB and NCD-SSB at different times  </w:t>
      </w:r>
    </w:p>
    <w:p w14:paraId="38E87043" w14:textId="77777777" w:rsidR="00C654D3" w:rsidRDefault="00C654D3" w:rsidP="00C654D3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1-1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 On </w:t>
      </w:r>
      <w:r w:rsidRPr="00F933F9">
        <w:rPr>
          <w:rFonts w:hint="eastAsia"/>
          <w:b/>
          <w:color w:val="0070C0"/>
          <w:u w:val="single"/>
          <w:lang w:eastAsia="ko-KR"/>
        </w:rPr>
        <w:t xml:space="preserve">CD-SSB and NCD-SSB(s) </w:t>
      </w:r>
      <w:r>
        <w:rPr>
          <w:b/>
          <w:color w:val="0070C0"/>
          <w:u w:val="single"/>
          <w:lang w:eastAsia="ko-KR"/>
        </w:rPr>
        <w:t xml:space="preserve">transmission time </w:t>
      </w:r>
    </w:p>
    <w:p w14:paraId="482793A7" w14:textId="77777777" w:rsidR="00C654D3" w:rsidRPr="00045592" w:rsidRDefault="00C654D3" w:rsidP="00C654D3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14:paraId="31585B4A" w14:textId="77777777" w:rsidR="00C654D3" w:rsidRPr="00ED7935" w:rsidRDefault="00C654D3" w:rsidP="00C654D3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ED7935">
        <w:rPr>
          <w:rFonts w:eastAsia="宋体"/>
          <w:color w:val="0070C0"/>
          <w:szCs w:val="24"/>
          <w:lang w:eastAsia="zh-CN"/>
        </w:rPr>
        <w:t>Option 1:</w:t>
      </w:r>
      <w:r w:rsidRPr="00ED7935">
        <w:rPr>
          <w:rFonts w:eastAsia="宋体" w:hint="eastAsia"/>
          <w:color w:val="0070C0"/>
          <w:szCs w:val="24"/>
          <w:lang w:eastAsia="zh-CN"/>
        </w:rPr>
        <w:t xml:space="preserve"> It is </w:t>
      </w:r>
      <w:r w:rsidRPr="00ED7935">
        <w:rPr>
          <w:rFonts w:eastAsia="宋体"/>
          <w:color w:val="0070C0"/>
          <w:szCs w:val="24"/>
          <w:lang w:eastAsia="zh-CN"/>
        </w:rPr>
        <w:t>feasible</w:t>
      </w:r>
      <w:r w:rsidRPr="00ED7935">
        <w:rPr>
          <w:rFonts w:eastAsia="宋体" w:hint="eastAsia"/>
          <w:color w:val="0070C0"/>
          <w:szCs w:val="24"/>
          <w:lang w:eastAsia="zh-CN"/>
        </w:rPr>
        <w:t xml:space="preserve"> to configure CD-SSB and NCD-SSB(s) at different times by configuring an offset.</w:t>
      </w:r>
      <w:r w:rsidRPr="00ED7935">
        <w:rPr>
          <w:rFonts w:eastAsia="宋体"/>
          <w:color w:val="0070C0"/>
          <w:szCs w:val="24"/>
          <w:lang w:eastAsia="zh-CN"/>
        </w:rPr>
        <w:t xml:space="preserve"> </w:t>
      </w:r>
    </w:p>
    <w:p w14:paraId="25B2F5C2" w14:textId="77777777" w:rsidR="00C654D3" w:rsidRPr="00263E3A" w:rsidRDefault="00C654D3" w:rsidP="00C654D3">
      <w:pPr>
        <w:rPr>
          <w:rFonts w:eastAsia="等线"/>
          <w:lang w:val="en-US" w:eastAsia="zh-CN"/>
        </w:rPr>
      </w:pPr>
      <w:r w:rsidRPr="00563CA6">
        <w:rPr>
          <w:rFonts w:eastAsia="等线" w:hint="eastAsia"/>
          <w:b/>
          <w:lang w:val="en-US" w:eastAsia="zh-CN"/>
        </w:rPr>
        <w:t>A</w:t>
      </w:r>
      <w:r w:rsidRPr="00563CA6">
        <w:rPr>
          <w:rFonts w:eastAsia="等线"/>
          <w:b/>
          <w:lang w:val="en-US" w:eastAsia="zh-CN"/>
        </w:rPr>
        <w:t>greement</w:t>
      </w:r>
      <w:r>
        <w:rPr>
          <w:rFonts w:eastAsia="等线"/>
          <w:b/>
          <w:lang w:val="en-US" w:eastAsia="zh-CN"/>
        </w:rPr>
        <w:t xml:space="preserve"> (GTW)</w:t>
      </w:r>
      <w:r w:rsidRPr="00563CA6">
        <w:rPr>
          <w:rFonts w:eastAsia="等线"/>
          <w:b/>
          <w:lang w:val="en-US" w:eastAsia="zh-CN"/>
        </w:rPr>
        <w:t>:</w:t>
      </w:r>
      <w:r w:rsidRPr="00563CA6">
        <w:rPr>
          <w:rFonts w:eastAsia="等线"/>
          <w:lang w:val="en-US" w:eastAsia="zh-CN"/>
        </w:rPr>
        <w:t xml:space="preserve"> </w:t>
      </w:r>
      <w:r w:rsidRPr="00563CA6">
        <w:t>It’s feasible to configure a time offset between CD-SSB and corresponding NCD-SSB.</w:t>
      </w:r>
    </w:p>
    <w:p w14:paraId="5D8ADF14" w14:textId="77777777" w:rsidR="00C654D3" w:rsidRDefault="00C654D3" w:rsidP="00C654D3">
      <w:pPr>
        <w:jc w:val="both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1-2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Detail configurations on the offset between CD-SSB and NCD-SSB</w:t>
      </w:r>
    </w:p>
    <w:p w14:paraId="339CE6AC" w14:textId="77777777" w:rsidR="00C654D3" w:rsidRPr="00045592" w:rsidRDefault="00C654D3" w:rsidP="00C654D3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  <w:r>
        <w:rPr>
          <w:rFonts w:eastAsia="宋体"/>
          <w:color w:val="0070C0"/>
          <w:szCs w:val="24"/>
          <w:lang w:eastAsia="zh-CN"/>
        </w:rPr>
        <w:t xml:space="preserve">: </w:t>
      </w:r>
    </w:p>
    <w:p w14:paraId="254A173F" w14:textId="77777777" w:rsidR="00C654D3" w:rsidRDefault="00C654D3" w:rsidP="00C654D3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 (vivo Nokia):</w:t>
      </w:r>
      <w:r w:rsidRPr="001D088B">
        <w:rPr>
          <w:rFonts w:eastAsia="宋体"/>
          <w:color w:val="0070C0"/>
          <w:szCs w:val="24"/>
          <w:lang w:eastAsia="zh-CN"/>
        </w:rPr>
        <w:t xml:space="preserve"> Configuration of time offset should guarantee that NCD-SSB and CD-SSB could be covered by same or different gap(s) if measurements on both NCD-SSB and CD-SSB need gaps; Configuring time offset for NCD-SSB may provide flexibility for NW deployment.</w:t>
      </w:r>
    </w:p>
    <w:p w14:paraId="266A9FA9" w14:textId="77777777" w:rsidR="00C654D3" w:rsidRPr="00486E9E" w:rsidRDefault="00C654D3" w:rsidP="00C654D3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486E9E">
        <w:rPr>
          <w:rFonts w:eastAsia="宋体"/>
          <w:color w:val="0070C0"/>
          <w:szCs w:val="24"/>
          <w:lang w:eastAsia="zh-CN"/>
        </w:rPr>
        <w:t xml:space="preserve">Option </w:t>
      </w:r>
      <w:r>
        <w:rPr>
          <w:rFonts w:eastAsia="宋体"/>
          <w:color w:val="0070C0"/>
          <w:szCs w:val="24"/>
          <w:lang w:eastAsia="zh-CN"/>
        </w:rPr>
        <w:t>2</w:t>
      </w:r>
      <w:r w:rsidRPr="00486E9E">
        <w:rPr>
          <w:rFonts w:eastAsia="宋体"/>
          <w:color w:val="0070C0"/>
          <w:szCs w:val="24"/>
          <w:lang w:eastAsia="zh-CN"/>
        </w:rPr>
        <w:t xml:space="preserve"> (</w:t>
      </w:r>
      <w:r>
        <w:rPr>
          <w:rFonts w:eastAsia="宋体"/>
          <w:color w:val="0070C0"/>
          <w:szCs w:val="24"/>
          <w:lang w:eastAsia="zh-CN"/>
        </w:rPr>
        <w:t>Nokia</w:t>
      </w:r>
      <w:r w:rsidRPr="00486E9E">
        <w:rPr>
          <w:rFonts w:eastAsia="宋体"/>
          <w:color w:val="0070C0"/>
          <w:szCs w:val="24"/>
          <w:lang w:eastAsia="zh-CN"/>
        </w:rPr>
        <w:t xml:space="preserve">): Introduce signalling for indicating a timing offset between CD-SSB and NCD-SSB for serving cell and each configured neighbour cell; The timing offset between CD-SSB and NCD-SSB should be configurable in number of half frames to ensure the </w:t>
      </w:r>
      <w:proofErr w:type="spellStart"/>
      <w:r w:rsidRPr="00486E9E">
        <w:rPr>
          <w:rFonts w:eastAsia="宋体"/>
          <w:color w:val="0070C0"/>
          <w:szCs w:val="24"/>
          <w:lang w:eastAsia="zh-CN"/>
        </w:rPr>
        <w:t>QCL’ed</w:t>
      </w:r>
      <w:proofErr w:type="spellEnd"/>
      <w:r w:rsidRPr="00486E9E">
        <w:rPr>
          <w:rFonts w:eastAsia="宋体"/>
          <w:color w:val="0070C0"/>
          <w:szCs w:val="24"/>
          <w:lang w:eastAsia="zh-CN"/>
        </w:rPr>
        <w:t xml:space="preserve"> condition. The default timing offset, if applied, is one half frame</w:t>
      </w:r>
    </w:p>
    <w:p w14:paraId="637BCCB7" w14:textId="77777777" w:rsidR="00C654D3" w:rsidRDefault="00C654D3" w:rsidP="00C654D3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B4497">
        <w:rPr>
          <w:rFonts w:eastAsia="宋体"/>
          <w:color w:val="0070C0"/>
          <w:szCs w:val="24"/>
          <w:lang w:eastAsia="zh-CN"/>
        </w:rPr>
        <w:lastRenderedPageBreak/>
        <w:t xml:space="preserve">Option </w:t>
      </w:r>
      <w:r>
        <w:rPr>
          <w:rFonts w:eastAsia="宋体"/>
          <w:color w:val="0070C0"/>
          <w:szCs w:val="24"/>
          <w:lang w:eastAsia="zh-CN"/>
        </w:rPr>
        <w:t>3 (Ericsson Nokia)</w:t>
      </w:r>
      <w:r w:rsidRPr="008B4497">
        <w:rPr>
          <w:rFonts w:eastAsia="宋体"/>
          <w:color w:val="0070C0"/>
          <w:szCs w:val="24"/>
          <w:lang w:eastAsia="zh-CN"/>
        </w:rPr>
        <w:t>:</w:t>
      </w:r>
    </w:p>
    <w:p w14:paraId="1F697CC6" w14:textId="77777777" w:rsidR="00C654D3" w:rsidRPr="00BF561F" w:rsidRDefault="00C654D3" w:rsidP="00C654D3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BF561F">
        <w:rPr>
          <w:rFonts w:eastAsia="宋体"/>
          <w:color w:val="0070C0"/>
          <w:szCs w:val="24"/>
          <w:lang w:eastAsia="zh-CN"/>
        </w:rPr>
        <w:t xml:space="preserve">The time offset between two SSBs should be larger than the proximity 5ms considering the RF switching time is 0.5ms for MG.   </w:t>
      </w:r>
    </w:p>
    <w:p w14:paraId="2CE467CF" w14:textId="77777777" w:rsidR="00C654D3" w:rsidRPr="00BF561F" w:rsidRDefault="00C654D3" w:rsidP="00C654D3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BF561F">
        <w:rPr>
          <w:rFonts w:eastAsia="宋体"/>
          <w:color w:val="0070C0"/>
          <w:szCs w:val="24"/>
          <w:lang w:eastAsia="zh-CN"/>
        </w:rPr>
        <w:t>The time offset between two SSBs should at least guarantee no SSB is partially overlapping with MG, such as based on the multiples of 10ms.</w:t>
      </w:r>
    </w:p>
    <w:p w14:paraId="516F4CA9" w14:textId="77777777" w:rsidR="00C654D3" w:rsidRPr="00C82FF1" w:rsidRDefault="00C654D3" w:rsidP="00C654D3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C82FF1">
        <w:rPr>
          <w:rFonts w:eastAsia="宋体"/>
          <w:color w:val="0070C0"/>
          <w:szCs w:val="24"/>
          <w:lang w:eastAsia="zh-CN"/>
        </w:rPr>
        <w:t xml:space="preserve">The time offset between two SSBs should be configured as the MGRP of MG to guarantee the possibility of the SSBs to be measured are fully overlapping within MG. </w:t>
      </w:r>
    </w:p>
    <w:p w14:paraId="35DCCEC7" w14:textId="77777777" w:rsidR="00C654D3" w:rsidRPr="006063D2" w:rsidRDefault="00C654D3" w:rsidP="00C654D3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0070C0"/>
          <w:lang w:eastAsia="zh-CN"/>
        </w:rPr>
      </w:pPr>
      <w:r w:rsidRPr="006063D2">
        <w:rPr>
          <w:rFonts w:eastAsia="宋体"/>
          <w:color w:val="0070C0"/>
          <w:szCs w:val="24"/>
          <w:lang w:eastAsia="zh-CN"/>
        </w:rPr>
        <w:t>Option 4 (Huawei</w:t>
      </w:r>
      <w:r>
        <w:rPr>
          <w:rFonts w:eastAsia="宋体"/>
          <w:color w:val="0070C0"/>
          <w:szCs w:val="24"/>
          <w:lang w:eastAsia="zh-CN"/>
        </w:rPr>
        <w:t xml:space="preserve"> Apple CMCC MTK</w:t>
      </w:r>
      <w:r w:rsidRPr="006063D2">
        <w:rPr>
          <w:rFonts w:eastAsia="宋体"/>
          <w:color w:val="0070C0"/>
          <w:szCs w:val="24"/>
          <w:lang w:eastAsia="zh-CN"/>
        </w:rPr>
        <w:t>): The offset configuration is left to network</w:t>
      </w:r>
    </w:p>
    <w:p w14:paraId="50DE74E4" w14:textId="437151AB" w:rsidR="00C654D3" w:rsidRDefault="00181D71" w:rsidP="00C654D3">
      <w:pPr>
        <w:spacing w:after="120"/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F364E2">
        <w:rPr>
          <w:color w:val="0070C0"/>
          <w:lang w:eastAsia="zh-CN"/>
        </w:rPr>
        <w:t>greement (2</w:t>
      </w:r>
      <w:r w:rsidR="00F364E2" w:rsidRPr="00F364E2">
        <w:rPr>
          <w:color w:val="0070C0"/>
          <w:vertAlign w:val="superscript"/>
          <w:lang w:eastAsia="zh-CN"/>
        </w:rPr>
        <w:t>nd</w:t>
      </w:r>
      <w:r w:rsidR="00F364E2">
        <w:rPr>
          <w:color w:val="0070C0"/>
          <w:lang w:eastAsia="zh-CN"/>
        </w:rPr>
        <w:t xml:space="preserve"> round):</w:t>
      </w:r>
      <w:r w:rsidR="00A10FEA">
        <w:rPr>
          <w:color w:val="0070C0"/>
          <w:lang w:eastAsia="zh-CN"/>
        </w:rPr>
        <w:t xml:space="preserve"> Option 4 is agreed</w:t>
      </w:r>
    </w:p>
    <w:p w14:paraId="013738DB" w14:textId="77777777" w:rsidR="00C654D3" w:rsidRDefault="00C654D3" w:rsidP="00C654D3">
      <w:pPr>
        <w:spacing w:after="120"/>
        <w:rPr>
          <w:color w:val="0070C0"/>
          <w:lang w:eastAsia="zh-CN"/>
        </w:rPr>
      </w:pPr>
    </w:p>
    <w:p w14:paraId="3E8CDDDC" w14:textId="77777777" w:rsidR="00C654D3" w:rsidRDefault="00C654D3" w:rsidP="00C654D3">
      <w:pPr>
        <w:jc w:val="both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1-3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Solutions when </w:t>
      </w:r>
      <w:r w:rsidRPr="0083536D">
        <w:rPr>
          <w:b/>
          <w:color w:val="0070C0"/>
          <w:u w:val="single"/>
          <w:lang w:eastAsia="ko-KR"/>
        </w:rPr>
        <w:t>the SSB frequency layer which is fully-partially overlapping with the MG</w:t>
      </w:r>
    </w:p>
    <w:p w14:paraId="3D281285" w14:textId="77777777" w:rsidR="00C654D3" w:rsidRPr="00045592" w:rsidRDefault="00C654D3" w:rsidP="00C654D3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  <w:r>
        <w:rPr>
          <w:rFonts w:eastAsia="宋体"/>
          <w:color w:val="0070C0"/>
          <w:szCs w:val="24"/>
          <w:lang w:eastAsia="zh-CN"/>
        </w:rPr>
        <w:t xml:space="preserve">: </w:t>
      </w:r>
    </w:p>
    <w:p w14:paraId="455B5634" w14:textId="77777777" w:rsidR="00C654D3" w:rsidRPr="0075277D" w:rsidRDefault="00C654D3" w:rsidP="00C654D3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color w:val="0070C0"/>
          <w:szCs w:val="24"/>
          <w:lang w:eastAsia="zh-CN"/>
        </w:rPr>
      </w:pPr>
      <w:r w:rsidRPr="0075277D">
        <w:rPr>
          <w:rFonts w:eastAsia="宋体"/>
          <w:color w:val="0070C0"/>
          <w:szCs w:val="24"/>
          <w:lang w:eastAsia="zh-CN"/>
        </w:rPr>
        <w:t>Option 1 (Ericsson</w:t>
      </w:r>
      <w:r>
        <w:rPr>
          <w:rFonts w:eastAsia="宋体"/>
          <w:color w:val="0070C0"/>
          <w:szCs w:val="24"/>
          <w:lang w:eastAsia="zh-CN"/>
        </w:rPr>
        <w:t xml:space="preserve"> Nokia</w:t>
      </w:r>
      <w:r w:rsidRPr="0075277D">
        <w:rPr>
          <w:rFonts w:eastAsia="宋体"/>
          <w:color w:val="0070C0"/>
          <w:szCs w:val="24"/>
          <w:lang w:eastAsia="zh-CN"/>
        </w:rPr>
        <w:t>):</w:t>
      </w:r>
    </w:p>
    <w:p w14:paraId="5C06D338" w14:textId="77777777" w:rsidR="00C654D3" w:rsidRPr="0075277D" w:rsidRDefault="00C654D3" w:rsidP="00C654D3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75277D">
        <w:rPr>
          <w:rFonts w:eastAsia="宋体"/>
          <w:color w:val="0070C0"/>
          <w:szCs w:val="24"/>
          <w:lang w:eastAsia="zh-CN"/>
        </w:rPr>
        <w:t>if it’s an inter-frequency layer, its measurement would be dropped.</w:t>
      </w:r>
    </w:p>
    <w:p w14:paraId="0CE1EC61" w14:textId="77777777" w:rsidR="00C654D3" w:rsidRDefault="00C654D3" w:rsidP="00C654D3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75277D">
        <w:rPr>
          <w:rFonts w:eastAsia="宋体"/>
          <w:color w:val="0070C0"/>
          <w:szCs w:val="24"/>
          <w:lang w:eastAsia="zh-CN"/>
        </w:rPr>
        <w:t>if it’s an intra-frequency layer, the measurement should be performed within gap and the total interruption length equals 2*RF switching time+2*SMTC duration.</w:t>
      </w:r>
    </w:p>
    <w:p w14:paraId="52360154" w14:textId="77777777" w:rsidR="00C654D3" w:rsidRPr="0075277D" w:rsidRDefault="00C654D3" w:rsidP="00C654D3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 Not necessary to consider solutions for fully-partially case (Huawei Apple CMCC MTK)</w:t>
      </w:r>
    </w:p>
    <w:p w14:paraId="13B30816" w14:textId="1ACEE89B" w:rsidR="00366D74" w:rsidRPr="00366D74" w:rsidRDefault="00181D71" w:rsidP="00366D74">
      <w:pPr>
        <w:spacing w:after="120"/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366D74" w:rsidRPr="00366D74">
        <w:rPr>
          <w:color w:val="0070C0"/>
          <w:lang w:eastAsia="zh-CN"/>
        </w:rPr>
        <w:t>greement (2</w:t>
      </w:r>
      <w:r w:rsidR="00366D74" w:rsidRPr="00366D74">
        <w:rPr>
          <w:color w:val="0070C0"/>
          <w:vertAlign w:val="superscript"/>
          <w:lang w:eastAsia="zh-CN"/>
        </w:rPr>
        <w:t>nd</w:t>
      </w:r>
      <w:r w:rsidR="00366D74" w:rsidRPr="00366D74">
        <w:rPr>
          <w:color w:val="0070C0"/>
          <w:lang w:eastAsia="zh-CN"/>
        </w:rPr>
        <w:t xml:space="preserve"> round):</w:t>
      </w:r>
      <w:r w:rsidR="003659B8">
        <w:rPr>
          <w:color w:val="0070C0"/>
          <w:lang w:eastAsia="zh-CN"/>
        </w:rPr>
        <w:t xml:space="preserve"> No consensus</w:t>
      </w:r>
    </w:p>
    <w:p w14:paraId="67FE80FB" w14:textId="77777777" w:rsidR="00C654D3" w:rsidRDefault="00C654D3" w:rsidP="00C654D3">
      <w:pPr>
        <w:spacing w:after="120"/>
        <w:rPr>
          <w:color w:val="0070C0"/>
          <w:lang w:eastAsia="zh-CN"/>
        </w:rPr>
      </w:pPr>
    </w:p>
    <w:p w14:paraId="29A7167F" w14:textId="77777777" w:rsidR="00C654D3" w:rsidRDefault="00C654D3" w:rsidP="00C654D3">
      <w:pPr>
        <w:jc w:val="both"/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1-4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Configuration on the offset and </w:t>
      </w:r>
      <w:r w:rsidRPr="007A7ECB">
        <w:rPr>
          <w:b/>
          <w:color w:val="0070C0"/>
          <w:u w:val="single"/>
          <w:lang w:eastAsia="ko-KR"/>
        </w:rPr>
        <w:t>periodicity of NCD-SSB</w:t>
      </w:r>
      <w:r>
        <w:rPr>
          <w:b/>
          <w:color w:val="0070C0"/>
          <w:u w:val="single"/>
          <w:lang w:eastAsia="ko-KR"/>
        </w:rPr>
        <w:t xml:space="preserve"> </w:t>
      </w:r>
    </w:p>
    <w:p w14:paraId="0A16BC8A" w14:textId="77777777" w:rsidR="00C654D3" w:rsidRPr="00045592" w:rsidRDefault="00C654D3" w:rsidP="00C654D3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  <w:r>
        <w:rPr>
          <w:rFonts w:eastAsia="宋体"/>
          <w:color w:val="0070C0"/>
          <w:szCs w:val="24"/>
          <w:lang w:eastAsia="zh-CN"/>
        </w:rPr>
        <w:t xml:space="preserve">: </w:t>
      </w:r>
    </w:p>
    <w:p w14:paraId="254BA8AA" w14:textId="77777777" w:rsidR="00C654D3" w:rsidRDefault="00C654D3" w:rsidP="00C654D3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8B4497">
        <w:rPr>
          <w:rFonts w:eastAsia="宋体"/>
          <w:color w:val="0070C0"/>
          <w:szCs w:val="24"/>
          <w:lang w:eastAsia="zh-CN"/>
        </w:rPr>
        <w:t xml:space="preserve">Option 1: </w:t>
      </w:r>
      <w:r w:rsidRPr="001272E7">
        <w:rPr>
          <w:rFonts w:eastAsia="宋体"/>
          <w:color w:val="0070C0"/>
          <w:szCs w:val="24"/>
          <w:lang w:eastAsia="zh-CN"/>
        </w:rPr>
        <w:t>The periodicity of the NCD-SSB transmission is signalled together with the timing offset between CD-SSB and NCD-SSB as part of the NCD-SSB measurement object for serving cell and configured neighbour cells</w:t>
      </w:r>
      <w:r>
        <w:rPr>
          <w:rFonts w:eastAsia="宋体"/>
          <w:color w:val="0070C0"/>
          <w:szCs w:val="24"/>
          <w:lang w:eastAsia="zh-CN"/>
        </w:rPr>
        <w:t xml:space="preserve"> (Nokia)</w:t>
      </w:r>
    </w:p>
    <w:p w14:paraId="629253E1" w14:textId="77777777" w:rsidR="00C654D3" w:rsidRDefault="00C654D3" w:rsidP="00C654D3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It is a RAN2’s issue (Ericsson Huawei Apple CMCC vivo MTK Intel)</w:t>
      </w:r>
    </w:p>
    <w:p w14:paraId="22A8BB94" w14:textId="0B7E8F81" w:rsidR="00C654D3" w:rsidRDefault="00181D71" w:rsidP="00C654D3">
      <w:pPr>
        <w:spacing w:after="120"/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C654D3">
        <w:rPr>
          <w:color w:val="0070C0"/>
          <w:lang w:eastAsia="zh-CN"/>
        </w:rPr>
        <w:t>greement</w:t>
      </w:r>
      <w:r w:rsidR="00723B19">
        <w:rPr>
          <w:color w:val="0070C0"/>
          <w:lang w:eastAsia="zh-CN"/>
        </w:rPr>
        <w:t xml:space="preserve"> (1</w:t>
      </w:r>
      <w:r w:rsidR="00723B19" w:rsidRPr="00723B19">
        <w:rPr>
          <w:color w:val="0070C0"/>
          <w:vertAlign w:val="superscript"/>
          <w:lang w:eastAsia="zh-CN"/>
        </w:rPr>
        <w:t>st</w:t>
      </w:r>
      <w:r w:rsidR="00723B19">
        <w:rPr>
          <w:color w:val="0070C0"/>
          <w:lang w:eastAsia="zh-CN"/>
        </w:rPr>
        <w:t xml:space="preserve"> round)</w:t>
      </w:r>
      <w:r w:rsidR="00C654D3">
        <w:rPr>
          <w:color w:val="0070C0"/>
          <w:lang w:eastAsia="zh-CN"/>
        </w:rPr>
        <w:t xml:space="preserve">: </w:t>
      </w:r>
      <w:r w:rsidR="00CD04FB">
        <w:rPr>
          <w:color w:val="0070C0"/>
          <w:lang w:eastAsia="zh-CN"/>
        </w:rPr>
        <w:t>O</w:t>
      </w:r>
      <w:r w:rsidR="00C654D3">
        <w:rPr>
          <w:color w:val="0070C0"/>
          <w:lang w:eastAsia="zh-CN"/>
        </w:rPr>
        <w:t>ption 2</w:t>
      </w:r>
      <w:r w:rsidR="00CD04FB">
        <w:rPr>
          <w:color w:val="0070C0"/>
          <w:lang w:eastAsia="zh-CN"/>
        </w:rPr>
        <w:t xml:space="preserve"> is agreed</w:t>
      </w:r>
      <w:r w:rsidR="00C654D3">
        <w:rPr>
          <w:color w:val="0070C0"/>
          <w:lang w:eastAsia="zh-CN"/>
        </w:rPr>
        <w:t>.</w:t>
      </w:r>
    </w:p>
    <w:p w14:paraId="5FA43093" w14:textId="77777777" w:rsidR="00C654D3" w:rsidRPr="00C654D3" w:rsidRDefault="00C654D3" w:rsidP="00C654D3">
      <w:pPr>
        <w:rPr>
          <w:lang w:val="en-US" w:eastAsia="zh-CN"/>
        </w:rPr>
      </w:pPr>
    </w:p>
    <w:p w14:paraId="396802A9" w14:textId="77777777" w:rsidR="00723B19" w:rsidRDefault="002010E3" w:rsidP="002010E3">
      <w:pPr>
        <w:pStyle w:val="30"/>
        <w:spacing w:line="240" w:lineRule="auto"/>
        <w:rPr>
          <w:sz w:val="24"/>
          <w:szCs w:val="16"/>
          <w:lang w:val="en-US"/>
        </w:rPr>
      </w:pPr>
      <w:r w:rsidRPr="002010E3">
        <w:rPr>
          <w:sz w:val="24"/>
          <w:szCs w:val="16"/>
          <w:lang w:val="en-US"/>
        </w:rPr>
        <w:t xml:space="preserve">Sub-topic 3-2 </w:t>
      </w:r>
      <w:r w:rsidR="00EC6AB8" w:rsidRPr="003B1B36">
        <w:rPr>
          <w:sz w:val="24"/>
          <w:szCs w:val="16"/>
          <w:lang w:val="en-US"/>
        </w:rPr>
        <w:t xml:space="preserve">Reply LS for R2- 2201760   </w:t>
      </w:r>
    </w:p>
    <w:p w14:paraId="663AD4CD" w14:textId="77777777" w:rsidR="00723B19" w:rsidRPr="006F757A" w:rsidRDefault="00723B19" w:rsidP="00723B19">
      <w:pPr>
        <w:jc w:val="both"/>
        <w:rPr>
          <w:b/>
          <w:color w:val="0070C0"/>
          <w:u w:val="single"/>
          <w:lang w:eastAsia="ko-KR"/>
        </w:rPr>
      </w:pPr>
      <w:r w:rsidRPr="006F757A">
        <w:rPr>
          <w:b/>
          <w:color w:val="0070C0"/>
          <w:u w:val="single"/>
          <w:lang w:eastAsia="ko-KR"/>
        </w:rPr>
        <w:t>Issue 3-2-1: Whether there are impacts on RAN4 specs when performing new RSRP measurement in a DL BWP associated with CD-SSB before Msg1/A retransmission based on UE implementation</w:t>
      </w:r>
    </w:p>
    <w:p w14:paraId="7A029A48" w14:textId="77777777" w:rsidR="00723B19" w:rsidRPr="00561043" w:rsidRDefault="00723B19" w:rsidP="00723B19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Theme="minorEastAsia"/>
          <w:color w:val="0070C0"/>
          <w:lang w:eastAsia="zh-CN"/>
        </w:rPr>
      </w:pPr>
      <w:r w:rsidRPr="00561043">
        <w:rPr>
          <w:rFonts w:eastAsiaTheme="minorEastAsia"/>
          <w:color w:val="0070C0"/>
          <w:lang w:eastAsia="zh-CN"/>
        </w:rPr>
        <w:t>Proposals</w:t>
      </w:r>
    </w:p>
    <w:p w14:paraId="50E5A5E1" w14:textId="77777777" w:rsidR="00723B19" w:rsidRPr="00561043" w:rsidRDefault="00723B19" w:rsidP="00723B1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Theme="minorEastAsia"/>
          <w:color w:val="0070C0"/>
          <w:lang w:eastAsia="zh-CN"/>
        </w:rPr>
      </w:pPr>
      <w:r w:rsidRPr="00561043">
        <w:rPr>
          <w:rFonts w:eastAsiaTheme="minorEastAsia"/>
          <w:color w:val="0070C0"/>
          <w:lang w:eastAsia="zh-CN"/>
        </w:rPr>
        <w:t>Option 1: There is no impact on RAN4 specs when performing new RSRP measurement in a DL BWP associated with CD-SSB before Msg1/A. (Apple CMCC Ericsson MTK Intel)</w:t>
      </w:r>
    </w:p>
    <w:p w14:paraId="15198DF8" w14:textId="77777777" w:rsidR="00723B19" w:rsidRPr="00561043" w:rsidRDefault="00723B19" w:rsidP="00723B1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Theme="minorEastAsia"/>
          <w:color w:val="0070C0"/>
          <w:lang w:eastAsia="zh-CN"/>
        </w:rPr>
      </w:pPr>
      <w:r w:rsidRPr="00561043">
        <w:rPr>
          <w:rFonts w:eastAsiaTheme="minorEastAsia"/>
          <w:color w:val="0070C0"/>
          <w:lang w:eastAsia="zh-CN"/>
        </w:rPr>
        <w:t xml:space="preserve">Option 2: A </w:t>
      </w:r>
      <w:proofErr w:type="spellStart"/>
      <w:r w:rsidRPr="00561043">
        <w:rPr>
          <w:rFonts w:eastAsiaTheme="minorEastAsia"/>
          <w:color w:val="0070C0"/>
          <w:lang w:eastAsia="zh-CN"/>
        </w:rPr>
        <w:t>RedCap</w:t>
      </w:r>
      <w:proofErr w:type="spellEnd"/>
      <w:r w:rsidRPr="00561043">
        <w:rPr>
          <w:rFonts w:eastAsiaTheme="minorEastAsia"/>
          <w:color w:val="0070C0"/>
          <w:lang w:eastAsia="zh-CN"/>
        </w:rPr>
        <w:t xml:space="preserve"> UE in idle/inactive mode is configured with a separate initial BWP associated with no SSB (CD or NCD) for RACH, depending on UE implementation, that </w:t>
      </w:r>
      <w:proofErr w:type="spellStart"/>
      <w:r w:rsidRPr="00561043">
        <w:rPr>
          <w:rFonts w:eastAsiaTheme="minorEastAsia"/>
          <w:color w:val="0070C0"/>
          <w:lang w:eastAsia="zh-CN"/>
        </w:rPr>
        <w:t>RedCap</w:t>
      </w:r>
      <w:proofErr w:type="spellEnd"/>
      <w:r w:rsidRPr="00561043">
        <w:rPr>
          <w:rFonts w:eastAsiaTheme="minorEastAsia"/>
          <w:color w:val="0070C0"/>
          <w:lang w:eastAsia="zh-CN"/>
        </w:rPr>
        <w:t xml:space="preserve"> UE may or may not meet </w:t>
      </w:r>
      <w:proofErr w:type="spellStart"/>
      <w:r w:rsidRPr="00561043">
        <w:rPr>
          <w:rFonts w:eastAsiaTheme="minorEastAsia"/>
          <w:color w:val="0070C0"/>
          <w:lang w:eastAsia="zh-CN"/>
        </w:rPr>
        <w:t>Te</w:t>
      </w:r>
      <w:proofErr w:type="spellEnd"/>
      <w:r w:rsidRPr="00561043">
        <w:rPr>
          <w:rFonts w:eastAsiaTheme="minorEastAsia"/>
          <w:color w:val="0070C0"/>
          <w:lang w:eastAsia="zh-CN"/>
        </w:rPr>
        <w:t xml:space="preserve"> requirements at section 7.1.2 of TS38.133 before Msg1/A retransmission. (QC vivo)   </w:t>
      </w:r>
    </w:p>
    <w:p w14:paraId="106825C8" w14:textId="77777777" w:rsidR="00723B19" w:rsidRPr="00561043" w:rsidRDefault="00723B19" w:rsidP="00723B1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Theme="minorEastAsia"/>
          <w:color w:val="0070C0"/>
          <w:lang w:eastAsia="zh-CN"/>
        </w:rPr>
      </w:pPr>
      <w:r w:rsidRPr="00561043">
        <w:rPr>
          <w:rFonts w:eastAsiaTheme="minorEastAsia"/>
          <w:color w:val="0070C0"/>
          <w:lang w:eastAsia="zh-CN"/>
        </w:rPr>
        <w:t xml:space="preserve">Option 3: UE shall meet </w:t>
      </w:r>
      <w:proofErr w:type="spellStart"/>
      <w:r w:rsidRPr="00561043">
        <w:rPr>
          <w:rFonts w:eastAsiaTheme="minorEastAsia"/>
          <w:color w:val="0070C0"/>
          <w:lang w:eastAsia="zh-CN"/>
        </w:rPr>
        <w:t>Te</w:t>
      </w:r>
      <w:proofErr w:type="spellEnd"/>
      <w:r w:rsidRPr="00561043">
        <w:rPr>
          <w:rFonts w:eastAsiaTheme="minorEastAsia"/>
          <w:color w:val="0070C0"/>
          <w:lang w:eastAsia="zh-CN"/>
        </w:rPr>
        <w:t xml:space="preserve"> requirements before Msg1/</w:t>
      </w:r>
      <w:proofErr w:type="spellStart"/>
      <w:r w:rsidRPr="00561043">
        <w:rPr>
          <w:rFonts w:eastAsiaTheme="minorEastAsia"/>
          <w:color w:val="0070C0"/>
          <w:lang w:eastAsia="zh-CN"/>
        </w:rPr>
        <w:t>MsgA</w:t>
      </w:r>
      <w:proofErr w:type="spellEnd"/>
      <w:r w:rsidRPr="00561043">
        <w:rPr>
          <w:rFonts w:eastAsiaTheme="minorEastAsia"/>
          <w:color w:val="0070C0"/>
          <w:lang w:eastAsia="zh-CN"/>
        </w:rPr>
        <w:t xml:space="preserve"> retransmission even if a </w:t>
      </w:r>
      <w:proofErr w:type="spellStart"/>
      <w:r w:rsidRPr="00561043">
        <w:rPr>
          <w:rFonts w:eastAsiaTheme="minorEastAsia"/>
          <w:color w:val="0070C0"/>
          <w:lang w:eastAsia="zh-CN"/>
        </w:rPr>
        <w:t>RedCap</w:t>
      </w:r>
      <w:proofErr w:type="spellEnd"/>
      <w:r w:rsidRPr="00561043">
        <w:rPr>
          <w:rFonts w:eastAsiaTheme="minorEastAsia"/>
          <w:color w:val="0070C0"/>
          <w:lang w:eastAsia="zh-CN"/>
        </w:rPr>
        <w:t xml:space="preserve"> UE in IDLE/INACTIVE mode is configured with </w:t>
      </w:r>
      <w:proofErr w:type="spellStart"/>
      <w:r w:rsidRPr="00561043">
        <w:rPr>
          <w:rFonts w:eastAsiaTheme="minorEastAsia"/>
          <w:color w:val="0070C0"/>
          <w:lang w:eastAsia="zh-CN"/>
        </w:rPr>
        <w:t>initialDownlinkBWP-RedCap</w:t>
      </w:r>
      <w:proofErr w:type="spellEnd"/>
      <w:r w:rsidRPr="00561043">
        <w:rPr>
          <w:rFonts w:eastAsiaTheme="minorEastAsia"/>
          <w:color w:val="0070C0"/>
          <w:lang w:eastAsia="zh-CN"/>
        </w:rPr>
        <w:t xml:space="preserve"> associated with no SSB (CD or NCD) for RACH. (Nokia Ericsson)</w:t>
      </w:r>
    </w:p>
    <w:p w14:paraId="067E3676" w14:textId="005A9823" w:rsidR="00723B19" w:rsidRDefault="00181D71" w:rsidP="00723B19">
      <w:pPr>
        <w:spacing w:after="120"/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bookmarkStart w:id="0" w:name="_GoBack"/>
      <w:bookmarkEnd w:id="0"/>
      <w:r w:rsidR="00723B19" w:rsidRPr="00723B19">
        <w:rPr>
          <w:color w:val="0070C0"/>
          <w:lang w:eastAsia="zh-CN"/>
        </w:rPr>
        <w:t>greement (2</w:t>
      </w:r>
      <w:r w:rsidR="00723B19" w:rsidRPr="00723B19">
        <w:rPr>
          <w:color w:val="0070C0"/>
          <w:vertAlign w:val="superscript"/>
          <w:lang w:eastAsia="zh-CN"/>
        </w:rPr>
        <w:t>nd</w:t>
      </w:r>
      <w:r w:rsidR="00723B19" w:rsidRPr="00723B19">
        <w:rPr>
          <w:color w:val="0070C0"/>
          <w:lang w:eastAsia="zh-CN"/>
        </w:rPr>
        <w:t xml:space="preserve"> round):</w:t>
      </w:r>
      <w:r w:rsidR="00984B83">
        <w:rPr>
          <w:color w:val="0070C0"/>
          <w:lang w:eastAsia="zh-CN"/>
        </w:rPr>
        <w:t xml:space="preserve"> No consensus</w:t>
      </w:r>
    </w:p>
    <w:p w14:paraId="2A00F23C" w14:textId="03A23BF0" w:rsidR="002010E3" w:rsidRDefault="002010E3" w:rsidP="003C497D">
      <w:pPr>
        <w:pStyle w:val="30"/>
        <w:numPr>
          <w:ilvl w:val="0"/>
          <w:numId w:val="0"/>
        </w:numPr>
        <w:spacing w:line="240" w:lineRule="auto"/>
        <w:ind w:left="720" w:hanging="720"/>
        <w:rPr>
          <w:sz w:val="24"/>
          <w:szCs w:val="16"/>
          <w:lang w:val="en-US"/>
        </w:rPr>
      </w:pPr>
    </w:p>
    <w:p w14:paraId="130C30A3" w14:textId="77777777" w:rsidR="00DD0732" w:rsidRDefault="002A1674">
      <w:pPr>
        <w:pStyle w:val="10"/>
        <w:rPr>
          <w:lang w:val="en-US" w:eastAsia="ja-JP"/>
        </w:rPr>
      </w:pPr>
      <w:r>
        <w:rPr>
          <w:lang w:val="en-US" w:eastAsia="ja-JP"/>
        </w:rPr>
        <w:t>Reference</w:t>
      </w:r>
    </w:p>
    <w:p w14:paraId="55B28A2C" w14:textId="10CCFD94" w:rsidR="00DD0732" w:rsidRDefault="002A1674">
      <w:pPr>
        <w:rPr>
          <w:lang w:val="en-US" w:eastAsia="ja-JP"/>
        </w:rPr>
      </w:pPr>
      <w:r>
        <w:rPr>
          <w:lang w:val="en-US" w:eastAsia="ja-JP"/>
        </w:rPr>
        <w:t xml:space="preserve">[1] </w:t>
      </w:r>
      <w:r w:rsidR="008A276F" w:rsidRPr="008A276F">
        <w:rPr>
          <w:lang w:val="en-US" w:eastAsia="ja-JP"/>
        </w:rPr>
        <w:t>R4-220</w:t>
      </w:r>
      <w:r w:rsidR="00602D34">
        <w:rPr>
          <w:lang w:val="en-US" w:eastAsia="ja-JP"/>
        </w:rPr>
        <w:t>xxxx</w:t>
      </w:r>
      <w:r w:rsidR="008A276F" w:rsidRPr="008A276F">
        <w:rPr>
          <w:lang w:val="en-US" w:eastAsia="ja-JP"/>
        </w:rPr>
        <w:tab/>
        <w:t>Email discussion summary</w:t>
      </w:r>
      <w:r w:rsidR="00192AD8">
        <w:rPr>
          <w:lang w:val="en-US" w:eastAsia="ja-JP"/>
        </w:rPr>
        <w:t xml:space="preserve"> for</w:t>
      </w:r>
      <w:r w:rsidR="008A276F" w:rsidRPr="008A276F">
        <w:rPr>
          <w:lang w:val="en-US" w:eastAsia="ja-JP"/>
        </w:rPr>
        <w:t xml:space="preserve"> [10</w:t>
      </w:r>
      <w:r w:rsidR="00602D34">
        <w:rPr>
          <w:lang w:val="en-US" w:eastAsia="ja-JP"/>
        </w:rPr>
        <w:t>3</w:t>
      </w:r>
      <w:r w:rsidR="008A276F" w:rsidRPr="008A276F">
        <w:rPr>
          <w:lang w:val="en-US" w:eastAsia="ja-JP"/>
        </w:rPr>
        <w:t>-e][</w:t>
      </w:r>
      <w:r w:rsidR="00602D34">
        <w:rPr>
          <w:lang w:val="en-US" w:eastAsia="ja-JP"/>
        </w:rPr>
        <w:t>215</w:t>
      </w:r>
      <w:r w:rsidR="008A276F" w:rsidRPr="008A276F">
        <w:rPr>
          <w:lang w:val="en-US" w:eastAsia="ja-JP"/>
        </w:rPr>
        <w:t>] NR_redcap_RRM_2</w:t>
      </w:r>
      <w:r>
        <w:rPr>
          <w:lang w:val="en-US" w:eastAsia="ja-JP"/>
        </w:rPr>
        <w:t>, vivo, RAN4 10</w:t>
      </w:r>
      <w:r w:rsidR="00602D34">
        <w:rPr>
          <w:lang w:val="en-US" w:eastAsia="ja-JP"/>
        </w:rPr>
        <w:t>3</w:t>
      </w:r>
      <w:r>
        <w:rPr>
          <w:lang w:val="en-US" w:eastAsia="ja-JP"/>
        </w:rPr>
        <w:t>-e</w:t>
      </w:r>
    </w:p>
    <w:sectPr w:rsidR="00DD073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3A658" w14:textId="77777777" w:rsidR="00161A77" w:rsidRDefault="00161A77" w:rsidP="006B62FB">
      <w:pPr>
        <w:spacing w:after="0" w:line="240" w:lineRule="auto"/>
      </w:pPr>
      <w:r>
        <w:separator/>
      </w:r>
    </w:p>
  </w:endnote>
  <w:endnote w:type="continuationSeparator" w:id="0">
    <w:p w14:paraId="240A951B" w14:textId="77777777" w:rsidR="00161A77" w:rsidRDefault="00161A77" w:rsidP="006B6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charset w:val="00"/>
    <w:family w:val="roman"/>
    <w:pitch w:val="default"/>
  </w:font>
  <w:font w:name="rtxr">
    <w:altName w:val="Times New Roman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11404" w14:textId="77777777" w:rsidR="00161A77" w:rsidRDefault="00161A77" w:rsidP="006B62FB">
      <w:pPr>
        <w:spacing w:after="0" w:line="240" w:lineRule="auto"/>
      </w:pPr>
      <w:r>
        <w:separator/>
      </w:r>
    </w:p>
  </w:footnote>
  <w:footnote w:type="continuationSeparator" w:id="0">
    <w:p w14:paraId="3E6B7FC3" w14:textId="77777777" w:rsidR="00161A77" w:rsidRDefault="00161A77" w:rsidP="006B6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855E3"/>
    <w:multiLevelType w:val="hybridMultilevel"/>
    <w:tmpl w:val="679E81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97241"/>
    <w:multiLevelType w:val="hybridMultilevel"/>
    <w:tmpl w:val="F1BC3A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A46D11"/>
    <w:multiLevelType w:val="multilevel"/>
    <w:tmpl w:val="0EA46D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5CA22F9"/>
    <w:multiLevelType w:val="hybridMultilevel"/>
    <w:tmpl w:val="A1D88A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10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478916F2"/>
    <w:multiLevelType w:val="multilevel"/>
    <w:tmpl w:val="300238C4"/>
    <w:lvl w:ilvl="0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9D418BB"/>
    <w:multiLevelType w:val="multilevel"/>
    <w:tmpl w:val="49D418BB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153" w:hanging="360"/>
      </w:pPr>
    </w:lvl>
    <w:lvl w:ilvl="2">
      <w:start w:val="1"/>
      <w:numFmt w:val="lowerRoman"/>
      <w:lvlText w:val="%3."/>
      <w:lvlJc w:val="right"/>
      <w:pPr>
        <w:ind w:left="10873" w:hanging="180"/>
      </w:pPr>
    </w:lvl>
    <w:lvl w:ilvl="3">
      <w:start w:val="1"/>
      <w:numFmt w:val="decimal"/>
      <w:lvlText w:val="%4."/>
      <w:lvlJc w:val="left"/>
      <w:pPr>
        <w:ind w:left="11593" w:hanging="360"/>
      </w:pPr>
    </w:lvl>
    <w:lvl w:ilvl="4">
      <w:start w:val="1"/>
      <w:numFmt w:val="lowerLetter"/>
      <w:lvlText w:val="%5."/>
      <w:lvlJc w:val="left"/>
      <w:pPr>
        <w:ind w:left="12313" w:hanging="360"/>
      </w:pPr>
    </w:lvl>
    <w:lvl w:ilvl="5">
      <w:start w:val="1"/>
      <w:numFmt w:val="lowerRoman"/>
      <w:lvlText w:val="%6."/>
      <w:lvlJc w:val="right"/>
      <w:pPr>
        <w:ind w:left="13033" w:hanging="180"/>
      </w:pPr>
    </w:lvl>
    <w:lvl w:ilvl="6">
      <w:start w:val="1"/>
      <w:numFmt w:val="decimal"/>
      <w:lvlText w:val="%7."/>
      <w:lvlJc w:val="left"/>
      <w:pPr>
        <w:ind w:left="13753" w:hanging="360"/>
      </w:pPr>
    </w:lvl>
    <w:lvl w:ilvl="7">
      <w:start w:val="1"/>
      <w:numFmt w:val="lowerLetter"/>
      <w:lvlText w:val="%8."/>
      <w:lvlJc w:val="left"/>
      <w:pPr>
        <w:ind w:left="14473" w:hanging="360"/>
      </w:pPr>
    </w:lvl>
    <w:lvl w:ilvl="8">
      <w:start w:val="1"/>
      <w:numFmt w:val="lowerRoman"/>
      <w:lvlText w:val="%9."/>
      <w:lvlJc w:val="right"/>
      <w:pPr>
        <w:ind w:left="15193" w:hanging="180"/>
      </w:pPr>
    </w:lvl>
  </w:abstractNum>
  <w:abstractNum w:abstractNumId="14" w15:restartNumberingAfterBreak="0">
    <w:nsid w:val="4E246E2D"/>
    <w:multiLevelType w:val="multilevel"/>
    <w:tmpl w:val="4E246E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60D4"/>
    <w:multiLevelType w:val="multilevel"/>
    <w:tmpl w:val="4E4B6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C56DC4"/>
    <w:multiLevelType w:val="multilevel"/>
    <w:tmpl w:val="4FC56D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F226321"/>
    <w:multiLevelType w:val="multilevel"/>
    <w:tmpl w:val="5F22632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EE46A45"/>
    <w:multiLevelType w:val="multilevel"/>
    <w:tmpl w:val="6EE46A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843E6"/>
    <w:multiLevelType w:val="multilevel"/>
    <w:tmpl w:val="6F1843E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13"/>
  </w:num>
  <w:num w:numId="6">
    <w:abstractNumId w:val="12"/>
  </w:num>
  <w:num w:numId="7">
    <w:abstractNumId w:val="20"/>
  </w:num>
  <w:num w:numId="8">
    <w:abstractNumId w:val="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1"/>
  </w:num>
  <w:num w:numId="13">
    <w:abstractNumId w:val="2"/>
  </w:num>
  <w:num w:numId="14">
    <w:abstractNumId w:val="14"/>
  </w:num>
  <w:num w:numId="15">
    <w:abstractNumId w:val="22"/>
  </w:num>
  <w:num w:numId="16">
    <w:abstractNumId w:val="19"/>
    <w:lvlOverride w:ilvl="0">
      <w:startOverride w:val="1"/>
    </w:lvlOverride>
  </w:num>
  <w:num w:numId="17">
    <w:abstractNumId w:val="21"/>
  </w:num>
  <w:num w:numId="18">
    <w:abstractNumId w:val="15"/>
  </w:num>
  <w:num w:numId="19">
    <w:abstractNumId w:val="16"/>
  </w:num>
  <w:num w:numId="20">
    <w:abstractNumId w:val="1"/>
  </w:num>
  <w:num w:numId="21">
    <w:abstractNumId w:val="4"/>
  </w:num>
  <w:num w:numId="22">
    <w:abstractNumId w:val="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1604"/>
    <w:rsid w:val="0000223C"/>
    <w:rsid w:val="000039D0"/>
    <w:rsid w:val="00003AA7"/>
    <w:rsid w:val="00003DE2"/>
    <w:rsid w:val="00004165"/>
    <w:rsid w:val="00004674"/>
    <w:rsid w:val="000068D9"/>
    <w:rsid w:val="00006A1B"/>
    <w:rsid w:val="000071CE"/>
    <w:rsid w:val="00007B25"/>
    <w:rsid w:val="0001009D"/>
    <w:rsid w:val="00010A73"/>
    <w:rsid w:val="0001182C"/>
    <w:rsid w:val="00013624"/>
    <w:rsid w:val="00013F63"/>
    <w:rsid w:val="00015CD5"/>
    <w:rsid w:val="00016F44"/>
    <w:rsid w:val="00017837"/>
    <w:rsid w:val="00020432"/>
    <w:rsid w:val="00020B71"/>
    <w:rsid w:val="00020C56"/>
    <w:rsid w:val="00020F21"/>
    <w:rsid w:val="00022719"/>
    <w:rsid w:val="00022769"/>
    <w:rsid w:val="00024BC0"/>
    <w:rsid w:val="00024DFF"/>
    <w:rsid w:val="00026479"/>
    <w:rsid w:val="0002678C"/>
    <w:rsid w:val="00026ACC"/>
    <w:rsid w:val="00027665"/>
    <w:rsid w:val="000310F0"/>
    <w:rsid w:val="000314D1"/>
    <w:rsid w:val="0003171D"/>
    <w:rsid w:val="00031C1D"/>
    <w:rsid w:val="00032FA8"/>
    <w:rsid w:val="00033020"/>
    <w:rsid w:val="0003382B"/>
    <w:rsid w:val="00035C50"/>
    <w:rsid w:val="00036C62"/>
    <w:rsid w:val="000375A3"/>
    <w:rsid w:val="00040B06"/>
    <w:rsid w:val="000440A9"/>
    <w:rsid w:val="00044BCB"/>
    <w:rsid w:val="00044D5F"/>
    <w:rsid w:val="000450DF"/>
    <w:rsid w:val="000457A1"/>
    <w:rsid w:val="00046779"/>
    <w:rsid w:val="00046D34"/>
    <w:rsid w:val="00050001"/>
    <w:rsid w:val="00052041"/>
    <w:rsid w:val="00052883"/>
    <w:rsid w:val="0005326A"/>
    <w:rsid w:val="00053882"/>
    <w:rsid w:val="000557ED"/>
    <w:rsid w:val="0005671F"/>
    <w:rsid w:val="00061A75"/>
    <w:rsid w:val="0006266D"/>
    <w:rsid w:val="00062854"/>
    <w:rsid w:val="00062883"/>
    <w:rsid w:val="0006288A"/>
    <w:rsid w:val="0006358D"/>
    <w:rsid w:val="00064CAA"/>
    <w:rsid w:val="00065506"/>
    <w:rsid w:val="00065857"/>
    <w:rsid w:val="00070F1D"/>
    <w:rsid w:val="00071D24"/>
    <w:rsid w:val="00072660"/>
    <w:rsid w:val="00072AE5"/>
    <w:rsid w:val="0007382E"/>
    <w:rsid w:val="000766E1"/>
    <w:rsid w:val="00076828"/>
    <w:rsid w:val="00077FF6"/>
    <w:rsid w:val="00080D82"/>
    <w:rsid w:val="00081692"/>
    <w:rsid w:val="000829F6"/>
    <w:rsid w:val="00082C46"/>
    <w:rsid w:val="0008405F"/>
    <w:rsid w:val="00085A0E"/>
    <w:rsid w:val="00085C4F"/>
    <w:rsid w:val="00086758"/>
    <w:rsid w:val="000870E6"/>
    <w:rsid w:val="00087548"/>
    <w:rsid w:val="00090A5C"/>
    <w:rsid w:val="00090E09"/>
    <w:rsid w:val="0009115A"/>
    <w:rsid w:val="00091C5F"/>
    <w:rsid w:val="00093A21"/>
    <w:rsid w:val="00093E7E"/>
    <w:rsid w:val="00096D32"/>
    <w:rsid w:val="00097FCF"/>
    <w:rsid w:val="000A1830"/>
    <w:rsid w:val="000A2D76"/>
    <w:rsid w:val="000A328D"/>
    <w:rsid w:val="000A4121"/>
    <w:rsid w:val="000A4AA3"/>
    <w:rsid w:val="000A550E"/>
    <w:rsid w:val="000A5E01"/>
    <w:rsid w:val="000A6C8A"/>
    <w:rsid w:val="000A7EF2"/>
    <w:rsid w:val="000B0595"/>
    <w:rsid w:val="000B0960"/>
    <w:rsid w:val="000B0BD5"/>
    <w:rsid w:val="000B1A55"/>
    <w:rsid w:val="000B20BB"/>
    <w:rsid w:val="000B224E"/>
    <w:rsid w:val="000B2DF5"/>
    <w:rsid w:val="000B2EF6"/>
    <w:rsid w:val="000B2FA6"/>
    <w:rsid w:val="000B3252"/>
    <w:rsid w:val="000B3986"/>
    <w:rsid w:val="000B4AA0"/>
    <w:rsid w:val="000B5364"/>
    <w:rsid w:val="000B6840"/>
    <w:rsid w:val="000B6EB1"/>
    <w:rsid w:val="000B7EB8"/>
    <w:rsid w:val="000C0204"/>
    <w:rsid w:val="000C0AE9"/>
    <w:rsid w:val="000C2553"/>
    <w:rsid w:val="000C38C3"/>
    <w:rsid w:val="000C58AC"/>
    <w:rsid w:val="000C5B13"/>
    <w:rsid w:val="000C655F"/>
    <w:rsid w:val="000C7947"/>
    <w:rsid w:val="000C7A3C"/>
    <w:rsid w:val="000C7DAB"/>
    <w:rsid w:val="000D09FD"/>
    <w:rsid w:val="000D44FB"/>
    <w:rsid w:val="000D53F9"/>
    <w:rsid w:val="000D574B"/>
    <w:rsid w:val="000D5A88"/>
    <w:rsid w:val="000D6CFC"/>
    <w:rsid w:val="000D7570"/>
    <w:rsid w:val="000D7F02"/>
    <w:rsid w:val="000E181F"/>
    <w:rsid w:val="000E537B"/>
    <w:rsid w:val="000E573F"/>
    <w:rsid w:val="000E57D0"/>
    <w:rsid w:val="000E7858"/>
    <w:rsid w:val="000E78E0"/>
    <w:rsid w:val="000E7A3C"/>
    <w:rsid w:val="000F0585"/>
    <w:rsid w:val="000F05AD"/>
    <w:rsid w:val="000F0C0E"/>
    <w:rsid w:val="000F16B5"/>
    <w:rsid w:val="000F286E"/>
    <w:rsid w:val="000F39CA"/>
    <w:rsid w:val="000F4C54"/>
    <w:rsid w:val="000F549A"/>
    <w:rsid w:val="000F68B9"/>
    <w:rsid w:val="000F79BC"/>
    <w:rsid w:val="001005C8"/>
    <w:rsid w:val="00100A1F"/>
    <w:rsid w:val="00100E63"/>
    <w:rsid w:val="00101C25"/>
    <w:rsid w:val="001020A3"/>
    <w:rsid w:val="00103479"/>
    <w:rsid w:val="00103A77"/>
    <w:rsid w:val="0010538A"/>
    <w:rsid w:val="0010545F"/>
    <w:rsid w:val="00106A32"/>
    <w:rsid w:val="001078DE"/>
    <w:rsid w:val="00107927"/>
    <w:rsid w:val="00110736"/>
    <w:rsid w:val="0011073A"/>
    <w:rsid w:val="00110E26"/>
    <w:rsid w:val="00111321"/>
    <w:rsid w:val="00113FB7"/>
    <w:rsid w:val="00115854"/>
    <w:rsid w:val="00115C7B"/>
    <w:rsid w:val="001178C5"/>
    <w:rsid w:val="00117BD6"/>
    <w:rsid w:val="001206C2"/>
    <w:rsid w:val="00121978"/>
    <w:rsid w:val="0012266A"/>
    <w:rsid w:val="00123422"/>
    <w:rsid w:val="00123503"/>
    <w:rsid w:val="00124B6A"/>
    <w:rsid w:val="00124CC3"/>
    <w:rsid w:val="00124CC8"/>
    <w:rsid w:val="00124EC0"/>
    <w:rsid w:val="00125CA4"/>
    <w:rsid w:val="00125DE4"/>
    <w:rsid w:val="00126F23"/>
    <w:rsid w:val="001272F1"/>
    <w:rsid w:val="001327B3"/>
    <w:rsid w:val="0013303F"/>
    <w:rsid w:val="001333F9"/>
    <w:rsid w:val="00133793"/>
    <w:rsid w:val="00136979"/>
    <w:rsid w:val="00136D4C"/>
    <w:rsid w:val="00140D8D"/>
    <w:rsid w:val="00142538"/>
    <w:rsid w:val="00142BB9"/>
    <w:rsid w:val="00144F96"/>
    <w:rsid w:val="001515AF"/>
    <w:rsid w:val="00151EAC"/>
    <w:rsid w:val="00153528"/>
    <w:rsid w:val="00154E68"/>
    <w:rsid w:val="00155912"/>
    <w:rsid w:val="00156E89"/>
    <w:rsid w:val="0015785E"/>
    <w:rsid w:val="0016128A"/>
    <w:rsid w:val="001613F7"/>
    <w:rsid w:val="00161A77"/>
    <w:rsid w:val="00162548"/>
    <w:rsid w:val="0016282C"/>
    <w:rsid w:val="00164C32"/>
    <w:rsid w:val="00165AD6"/>
    <w:rsid w:val="001666AE"/>
    <w:rsid w:val="00171125"/>
    <w:rsid w:val="00172183"/>
    <w:rsid w:val="001751AB"/>
    <w:rsid w:val="00175A3F"/>
    <w:rsid w:val="001765C8"/>
    <w:rsid w:val="001768C7"/>
    <w:rsid w:val="001769BB"/>
    <w:rsid w:val="00180E09"/>
    <w:rsid w:val="00181D71"/>
    <w:rsid w:val="00183D4C"/>
    <w:rsid w:val="00183F6D"/>
    <w:rsid w:val="00184408"/>
    <w:rsid w:val="001852D2"/>
    <w:rsid w:val="001863A2"/>
    <w:rsid w:val="0018670E"/>
    <w:rsid w:val="0018760E"/>
    <w:rsid w:val="00187E60"/>
    <w:rsid w:val="00190214"/>
    <w:rsid w:val="001908B7"/>
    <w:rsid w:val="00190BE5"/>
    <w:rsid w:val="0019219A"/>
    <w:rsid w:val="00192A5C"/>
    <w:rsid w:val="00192AD8"/>
    <w:rsid w:val="00194D56"/>
    <w:rsid w:val="00195077"/>
    <w:rsid w:val="001976B2"/>
    <w:rsid w:val="001A033F"/>
    <w:rsid w:val="001A08AA"/>
    <w:rsid w:val="001A59CB"/>
    <w:rsid w:val="001A79F3"/>
    <w:rsid w:val="001B01F2"/>
    <w:rsid w:val="001B03D2"/>
    <w:rsid w:val="001B0B18"/>
    <w:rsid w:val="001B23BC"/>
    <w:rsid w:val="001B2ABC"/>
    <w:rsid w:val="001B4DD3"/>
    <w:rsid w:val="001B557A"/>
    <w:rsid w:val="001B7991"/>
    <w:rsid w:val="001C0CF1"/>
    <w:rsid w:val="001C1409"/>
    <w:rsid w:val="001C2AE6"/>
    <w:rsid w:val="001C3CBE"/>
    <w:rsid w:val="001C4A44"/>
    <w:rsid w:val="001C4A89"/>
    <w:rsid w:val="001C5DAA"/>
    <w:rsid w:val="001C6177"/>
    <w:rsid w:val="001C66EB"/>
    <w:rsid w:val="001C7F7C"/>
    <w:rsid w:val="001D0363"/>
    <w:rsid w:val="001D0410"/>
    <w:rsid w:val="001D12B4"/>
    <w:rsid w:val="001D16A3"/>
    <w:rsid w:val="001D2E32"/>
    <w:rsid w:val="001D5F32"/>
    <w:rsid w:val="001D6A1A"/>
    <w:rsid w:val="001D7D94"/>
    <w:rsid w:val="001E06BD"/>
    <w:rsid w:val="001E09A7"/>
    <w:rsid w:val="001E0A28"/>
    <w:rsid w:val="001E299F"/>
    <w:rsid w:val="001E3B75"/>
    <w:rsid w:val="001E3FC1"/>
    <w:rsid w:val="001E4031"/>
    <w:rsid w:val="001E4218"/>
    <w:rsid w:val="001E6E49"/>
    <w:rsid w:val="001E75E4"/>
    <w:rsid w:val="001F0B20"/>
    <w:rsid w:val="001F14A9"/>
    <w:rsid w:val="001F379D"/>
    <w:rsid w:val="001F3B47"/>
    <w:rsid w:val="001F5C10"/>
    <w:rsid w:val="001F5E49"/>
    <w:rsid w:val="001F7D4C"/>
    <w:rsid w:val="002004CD"/>
    <w:rsid w:val="00200A62"/>
    <w:rsid w:val="00200D7A"/>
    <w:rsid w:val="002010E3"/>
    <w:rsid w:val="00203491"/>
    <w:rsid w:val="00203740"/>
    <w:rsid w:val="00203796"/>
    <w:rsid w:val="002058C9"/>
    <w:rsid w:val="00205A02"/>
    <w:rsid w:val="00206AEA"/>
    <w:rsid w:val="00207508"/>
    <w:rsid w:val="0021185B"/>
    <w:rsid w:val="002138EA"/>
    <w:rsid w:val="002139EA"/>
    <w:rsid w:val="00213F84"/>
    <w:rsid w:val="00214AEE"/>
    <w:rsid w:val="00214FBD"/>
    <w:rsid w:val="002150A7"/>
    <w:rsid w:val="002176F7"/>
    <w:rsid w:val="00220586"/>
    <w:rsid w:val="00221313"/>
    <w:rsid w:val="00221E08"/>
    <w:rsid w:val="00222897"/>
    <w:rsid w:val="00222B0C"/>
    <w:rsid w:val="00225E33"/>
    <w:rsid w:val="00231548"/>
    <w:rsid w:val="0023320B"/>
    <w:rsid w:val="00234F16"/>
    <w:rsid w:val="00235394"/>
    <w:rsid w:val="00235577"/>
    <w:rsid w:val="00236327"/>
    <w:rsid w:val="002366A5"/>
    <w:rsid w:val="002369A0"/>
    <w:rsid w:val="002371B2"/>
    <w:rsid w:val="00241169"/>
    <w:rsid w:val="002415D8"/>
    <w:rsid w:val="00242DDD"/>
    <w:rsid w:val="002432E0"/>
    <w:rsid w:val="002435CA"/>
    <w:rsid w:val="00243935"/>
    <w:rsid w:val="0024396B"/>
    <w:rsid w:val="00244543"/>
    <w:rsid w:val="00244619"/>
    <w:rsid w:val="00244662"/>
    <w:rsid w:val="0024469F"/>
    <w:rsid w:val="00244759"/>
    <w:rsid w:val="00245477"/>
    <w:rsid w:val="002478C9"/>
    <w:rsid w:val="00250B5B"/>
    <w:rsid w:val="002513DC"/>
    <w:rsid w:val="0025242F"/>
    <w:rsid w:val="00252DB8"/>
    <w:rsid w:val="002537BC"/>
    <w:rsid w:val="00255C58"/>
    <w:rsid w:val="00257104"/>
    <w:rsid w:val="002579C1"/>
    <w:rsid w:val="00257AC8"/>
    <w:rsid w:val="00260EC7"/>
    <w:rsid w:val="00261539"/>
    <w:rsid w:val="0026179F"/>
    <w:rsid w:val="00262CF3"/>
    <w:rsid w:val="0026320E"/>
    <w:rsid w:val="002666AE"/>
    <w:rsid w:val="00266A05"/>
    <w:rsid w:val="00271213"/>
    <w:rsid w:val="0027186E"/>
    <w:rsid w:val="002747DA"/>
    <w:rsid w:val="00274E1A"/>
    <w:rsid w:val="00275D21"/>
    <w:rsid w:val="00276F88"/>
    <w:rsid w:val="002775B1"/>
    <w:rsid w:val="002775B9"/>
    <w:rsid w:val="002811C4"/>
    <w:rsid w:val="00282213"/>
    <w:rsid w:val="00284016"/>
    <w:rsid w:val="00284C53"/>
    <w:rsid w:val="002858BF"/>
    <w:rsid w:val="00287320"/>
    <w:rsid w:val="0028783E"/>
    <w:rsid w:val="0029038E"/>
    <w:rsid w:val="002931E4"/>
    <w:rsid w:val="002939AF"/>
    <w:rsid w:val="00294064"/>
    <w:rsid w:val="0029435D"/>
    <w:rsid w:val="00294491"/>
    <w:rsid w:val="00294BDE"/>
    <w:rsid w:val="002A0CED"/>
    <w:rsid w:val="002A1674"/>
    <w:rsid w:val="002A3DDD"/>
    <w:rsid w:val="002A4C31"/>
    <w:rsid w:val="002A4CD0"/>
    <w:rsid w:val="002A7DA6"/>
    <w:rsid w:val="002B1947"/>
    <w:rsid w:val="002B1C45"/>
    <w:rsid w:val="002B457F"/>
    <w:rsid w:val="002B516C"/>
    <w:rsid w:val="002B5E1D"/>
    <w:rsid w:val="002B60C1"/>
    <w:rsid w:val="002B70D2"/>
    <w:rsid w:val="002B7359"/>
    <w:rsid w:val="002C0736"/>
    <w:rsid w:val="002C0C00"/>
    <w:rsid w:val="002C177D"/>
    <w:rsid w:val="002C3C4F"/>
    <w:rsid w:val="002C49E3"/>
    <w:rsid w:val="002C4B52"/>
    <w:rsid w:val="002C5047"/>
    <w:rsid w:val="002C55EE"/>
    <w:rsid w:val="002C61A9"/>
    <w:rsid w:val="002C61BD"/>
    <w:rsid w:val="002C666B"/>
    <w:rsid w:val="002C66DE"/>
    <w:rsid w:val="002D03E5"/>
    <w:rsid w:val="002D05F0"/>
    <w:rsid w:val="002D189E"/>
    <w:rsid w:val="002D1E7C"/>
    <w:rsid w:val="002D33A7"/>
    <w:rsid w:val="002D36EB"/>
    <w:rsid w:val="002D4241"/>
    <w:rsid w:val="002D5047"/>
    <w:rsid w:val="002D6BDF"/>
    <w:rsid w:val="002D7438"/>
    <w:rsid w:val="002D75AF"/>
    <w:rsid w:val="002E20E2"/>
    <w:rsid w:val="002E24D7"/>
    <w:rsid w:val="002E2BF7"/>
    <w:rsid w:val="002E2CE9"/>
    <w:rsid w:val="002E3AE1"/>
    <w:rsid w:val="002E3BF7"/>
    <w:rsid w:val="002E403E"/>
    <w:rsid w:val="002E4040"/>
    <w:rsid w:val="002E418C"/>
    <w:rsid w:val="002E4C74"/>
    <w:rsid w:val="002E5A02"/>
    <w:rsid w:val="002E5CD8"/>
    <w:rsid w:val="002E796E"/>
    <w:rsid w:val="002E7DB8"/>
    <w:rsid w:val="002F0F49"/>
    <w:rsid w:val="002F158C"/>
    <w:rsid w:val="002F2326"/>
    <w:rsid w:val="002F4093"/>
    <w:rsid w:val="002F4814"/>
    <w:rsid w:val="002F4936"/>
    <w:rsid w:val="002F5201"/>
    <w:rsid w:val="002F5636"/>
    <w:rsid w:val="003022A5"/>
    <w:rsid w:val="003037EB"/>
    <w:rsid w:val="00306ADF"/>
    <w:rsid w:val="0030742D"/>
    <w:rsid w:val="00307E51"/>
    <w:rsid w:val="00311244"/>
    <w:rsid w:val="00311363"/>
    <w:rsid w:val="0031310A"/>
    <w:rsid w:val="00314FFA"/>
    <w:rsid w:val="00315867"/>
    <w:rsid w:val="00315BCA"/>
    <w:rsid w:val="00321150"/>
    <w:rsid w:val="00322A47"/>
    <w:rsid w:val="003257C9"/>
    <w:rsid w:val="003260D7"/>
    <w:rsid w:val="00326F4C"/>
    <w:rsid w:val="00330C3A"/>
    <w:rsid w:val="00331111"/>
    <w:rsid w:val="00332108"/>
    <w:rsid w:val="00333CF2"/>
    <w:rsid w:val="00336697"/>
    <w:rsid w:val="00337323"/>
    <w:rsid w:val="003418CB"/>
    <w:rsid w:val="003418EA"/>
    <w:rsid w:val="003423E1"/>
    <w:rsid w:val="00342747"/>
    <w:rsid w:val="00342A1A"/>
    <w:rsid w:val="00344715"/>
    <w:rsid w:val="0034486D"/>
    <w:rsid w:val="00344A0F"/>
    <w:rsid w:val="003468D2"/>
    <w:rsid w:val="00346B25"/>
    <w:rsid w:val="00347089"/>
    <w:rsid w:val="00347C24"/>
    <w:rsid w:val="0035197A"/>
    <w:rsid w:val="00351C43"/>
    <w:rsid w:val="00353B97"/>
    <w:rsid w:val="00353E0B"/>
    <w:rsid w:val="00355873"/>
    <w:rsid w:val="0035660F"/>
    <w:rsid w:val="0036127E"/>
    <w:rsid w:val="003622EC"/>
    <w:rsid w:val="0036237D"/>
    <w:rsid w:val="003628B9"/>
    <w:rsid w:val="00362D8F"/>
    <w:rsid w:val="00363E9F"/>
    <w:rsid w:val="003659B8"/>
    <w:rsid w:val="00366D74"/>
    <w:rsid w:val="00367724"/>
    <w:rsid w:val="003679A9"/>
    <w:rsid w:val="003710BA"/>
    <w:rsid w:val="0037614A"/>
    <w:rsid w:val="003770F6"/>
    <w:rsid w:val="003825F8"/>
    <w:rsid w:val="00382E82"/>
    <w:rsid w:val="00383E37"/>
    <w:rsid w:val="00383E69"/>
    <w:rsid w:val="003841B2"/>
    <w:rsid w:val="00384365"/>
    <w:rsid w:val="00384825"/>
    <w:rsid w:val="003849B6"/>
    <w:rsid w:val="00385D34"/>
    <w:rsid w:val="0038724F"/>
    <w:rsid w:val="00387722"/>
    <w:rsid w:val="00387F55"/>
    <w:rsid w:val="003919FA"/>
    <w:rsid w:val="00393042"/>
    <w:rsid w:val="003932FB"/>
    <w:rsid w:val="00393DC0"/>
    <w:rsid w:val="00394AD5"/>
    <w:rsid w:val="003952A0"/>
    <w:rsid w:val="0039642D"/>
    <w:rsid w:val="003965FD"/>
    <w:rsid w:val="00396E78"/>
    <w:rsid w:val="003978D3"/>
    <w:rsid w:val="003979B7"/>
    <w:rsid w:val="00397E1D"/>
    <w:rsid w:val="003A03F2"/>
    <w:rsid w:val="003A088B"/>
    <w:rsid w:val="003A2E40"/>
    <w:rsid w:val="003A3771"/>
    <w:rsid w:val="003A5E1F"/>
    <w:rsid w:val="003A5F9C"/>
    <w:rsid w:val="003A5FF9"/>
    <w:rsid w:val="003B0158"/>
    <w:rsid w:val="003B1771"/>
    <w:rsid w:val="003B1C05"/>
    <w:rsid w:val="003B248B"/>
    <w:rsid w:val="003B3A6C"/>
    <w:rsid w:val="003B3BF2"/>
    <w:rsid w:val="003B40B6"/>
    <w:rsid w:val="003B4383"/>
    <w:rsid w:val="003B4927"/>
    <w:rsid w:val="003B4946"/>
    <w:rsid w:val="003B56DB"/>
    <w:rsid w:val="003B755E"/>
    <w:rsid w:val="003C15C9"/>
    <w:rsid w:val="003C1959"/>
    <w:rsid w:val="003C228E"/>
    <w:rsid w:val="003C325C"/>
    <w:rsid w:val="003C497D"/>
    <w:rsid w:val="003C51E7"/>
    <w:rsid w:val="003C524F"/>
    <w:rsid w:val="003C61C1"/>
    <w:rsid w:val="003C62AB"/>
    <w:rsid w:val="003C6893"/>
    <w:rsid w:val="003C6DE2"/>
    <w:rsid w:val="003C7E06"/>
    <w:rsid w:val="003D1EFD"/>
    <w:rsid w:val="003D2821"/>
    <w:rsid w:val="003D28BF"/>
    <w:rsid w:val="003D2F71"/>
    <w:rsid w:val="003D367D"/>
    <w:rsid w:val="003D4215"/>
    <w:rsid w:val="003D444B"/>
    <w:rsid w:val="003D4C47"/>
    <w:rsid w:val="003D53D6"/>
    <w:rsid w:val="003D699F"/>
    <w:rsid w:val="003D7719"/>
    <w:rsid w:val="003D7E2F"/>
    <w:rsid w:val="003E249D"/>
    <w:rsid w:val="003E2CCE"/>
    <w:rsid w:val="003E400A"/>
    <w:rsid w:val="003E40EE"/>
    <w:rsid w:val="003E6291"/>
    <w:rsid w:val="003E640C"/>
    <w:rsid w:val="003E7675"/>
    <w:rsid w:val="003E7741"/>
    <w:rsid w:val="003E7D5B"/>
    <w:rsid w:val="003F02F2"/>
    <w:rsid w:val="003F1C1B"/>
    <w:rsid w:val="003F26F3"/>
    <w:rsid w:val="003F39DB"/>
    <w:rsid w:val="003F3A2F"/>
    <w:rsid w:val="003F3BD3"/>
    <w:rsid w:val="003F3DF0"/>
    <w:rsid w:val="003F5B81"/>
    <w:rsid w:val="00401144"/>
    <w:rsid w:val="00401F8E"/>
    <w:rsid w:val="00402366"/>
    <w:rsid w:val="00403888"/>
    <w:rsid w:val="00404831"/>
    <w:rsid w:val="0040556F"/>
    <w:rsid w:val="00406D02"/>
    <w:rsid w:val="004074DA"/>
    <w:rsid w:val="00407661"/>
    <w:rsid w:val="00407BD8"/>
    <w:rsid w:val="00410314"/>
    <w:rsid w:val="004109C0"/>
    <w:rsid w:val="00412063"/>
    <w:rsid w:val="00412B46"/>
    <w:rsid w:val="00412EB1"/>
    <w:rsid w:val="0041359A"/>
    <w:rsid w:val="00413DDE"/>
    <w:rsid w:val="00414118"/>
    <w:rsid w:val="00414862"/>
    <w:rsid w:val="00416084"/>
    <w:rsid w:val="00424F8C"/>
    <w:rsid w:val="00425C2F"/>
    <w:rsid w:val="00426742"/>
    <w:rsid w:val="004271BA"/>
    <w:rsid w:val="00430497"/>
    <w:rsid w:val="00430EA5"/>
    <w:rsid w:val="00431484"/>
    <w:rsid w:val="00433CF7"/>
    <w:rsid w:val="00434A35"/>
    <w:rsid w:val="00434DC1"/>
    <w:rsid w:val="004350F4"/>
    <w:rsid w:val="004412A0"/>
    <w:rsid w:val="00441A20"/>
    <w:rsid w:val="00441B5C"/>
    <w:rsid w:val="00442337"/>
    <w:rsid w:val="004448F7"/>
    <w:rsid w:val="0044518F"/>
    <w:rsid w:val="00445F80"/>
    <w:rsid w:val="00446408"/>
    <w:rsid w:val="00447245"/>
    <w:rsid w:val="00450A79"/>
    <w:rsid w:val="00450F27"/>
    <w:rsid w:val="004510E5"/>
    <w:rsid w:val="004512D2"/>
    <w:rsid w:val="00452E01"/>
    <w:rsid w:val="004540D5"/>
    <w:rsid w:val="0045536D"/>
    <w:rsid w:val="00456A75"/>
    <w:rsid w:val="00456F4E"/>
    <w:rsid w:val="00461E39"/>
    <w:rsid w:val="00462032"/>
    <w:rsid w:val="00462697"/>
    <w:rsid w:val="00462B29"/>
    <w:rsid w:val="00462D3A"/>
    <w:rsid w:val="00463521"/>
    <w:rsid w:val="00463D49"/>
    <w:rsid w:val="00465150"/>
    <w:rsid w:val="0046641A"/>
    <w:rsid w:val="00466820"/>
    <w:rsid w:val="00471125"/>
    <w:rsid w:val="0047126E"/>
    <w:rsid w:val="0047289D"/>
    <w:rsid w:val="00472B16"/>
    <w:rsid w:val="00472FEB"/>
    <w:rsid w:val="004733AA"/>
    <w:rsid w:val="004734E3"/>
    <w:rsid w:val="004735D0"/>
    <w:rsid w:val="00473A88"/>
    <w:rsid w:val="00473C82"/>
    <w:rsid w:val="0047437A"/>
    <w:rsid w:val="004744F7"/>
    <w:rsid w:val="00477C9A"/>
    <w:rsid w:val="004800E1"/>
    <w:rsid w:val="00480E42"/>
    <w:rsid w:val="00484130"/>
    <w:rsid w:val="00484C5D"/>
    <w:rsid w:val="00485365"/>
    <w:rsid w:val="0048543E"/>
    <w:rsid w:val="00485E12"/>
    <w:rsid w:val="004868C1"/>
    <w:rsid w:val="0048750F"/>
    <w:rsid w:val="0049152A"/>
    <w:rsid w:val="00494468"/>
    <w:rsid w:val="00495B50"/>
    <w:rsid w:val="0049740B"/>
    <w:rsid w:val="004A0AE8"/>
    <w:rsid w:val="004A0B30"/>
    <w:rsid w:val="004A26CB"/>
    <w:rsid w:val="004A3178"/>
    <w:rsid w:val="004A3F21"/>
    <w:rsid w:val="004A495F"/>
    <w:rsid w:val="004A58BA"/>
    <w:rsid w:val="004A5904"/>
    <w:rsid w:val="004A64C7"/>
    <w:rsid w:val="004A7544"/>
    <w:rsid w:val="004A7E84"/>
    <w:rsid w:val="004B1D3B"/>
    <w:rsid w:val="004B31F5"/>
    <w:rsid w:val="004B3AF6"/>
    <w:rsid w:val="004B605E"/>
    <w:rsid w:val="004B6B0F"/>
    <w:rsid w:val="004C42A7"/>
    <w:rsid w:val="004C54E5"/>
    <w:rsid w:val="004C6297"/>
    <w:rsid w:val="004C6DEC"/>
    <w:rsid w:val="004C78DC"/>
    <w:rsid w:val="004C7DC8"/>
    <w:rsid w:val="004D0AD4"/>
    <w:rsid w:val="004D1AAB"/>
    <w:rsid w:val="004D1C4E"/>
    <w:rsid w:val="004D2160"/>
    <w:rsid w:val="004D21B0"/>
    <w:rsid w:val="004D5454"/>
    <w:rsid w:val="004D6669"/>
    <w:rsid w:val="004D68C7"/>
    <w:rsid w:val="004D737D"/>
    <w:rsid w:val="004D7ADE"/>
    <w:rsid w:val="004D7B29"/>
    <w:rsid w:val="004E2659"/>
    <w:rsid w:val="004E2C0C"/>
    <w:rsid w:val="004E39EE"/>
    <w:rsid w:val="004E475C"/>
    <w:rsid w:val="004E56E0"/>
    <w:rsid w:val="004E7329"/>
    <w:rsid w:val="004E7614"/>
    <w:rsid w:val="004F1EC3"/>
    <w:rsid w:val="004F29E7"/>
    <w:rsid w:val="004F2CB0"/>
    <w:rsid w:val="004F3543"/>
    <w:rsid w:val="004F38E5"/>
    <w:rsid w:val="004F457E"/>
    <w:rsid w:val="004F4EED"/>
    <w:rsid w:val="004F5EB8"/>
    <w:rsid w:val="004F641D"/>
    <w:rsid w:val="004F7DF9"/>
    <w:rsid w:val="005017F7"/>
    <w:rsid w:val="00501DAC"/>
    <w:rsid w:val="00501FA7"/>
    <w:rsid w:val="005032F7"/>
    <w:rsid w:val="005034DC"/>
    <w:rsid w:val="00504454"/>
    <w:rsid w:val="005056E1"/>
    <w:rsid w:val="00505BFA"/>
    <w:rsid w:val="005071B4"/>
    <w:rsid w:val="005071D8"/>
    <w:rsid w:val="00507687"/>
    <w:rsid w:val="00511474"/>
    <w:rsid w:val="005117A9"/>
    <w:rsid w:val="00511915"/>
    <w:rsid w:val="00511D63"/>
    <w:rsid w:val="00511F57"/>
    <w:rsid w:val="00512093"/>
    <w:rsid w:val="005128F4"/>
    <w:rsid w:val="00512F8C"/>
    <w:rsid w:val="0051315F"/>
    <w:rsid w:val="00513C60"/>
    <w:rsid w:val="00515CBE"/>
    <w:rsid w:val="00515E2B"/>
    <w:rsid w:val="005219A8"/>
    <w:rsid w:val="00521BAE"/>
    <w:rsid w:val="005220EA"/>
    <w:rsid w:val="00522A7E"/>
    <w:rsid w:val="00522F20"/>
    <w:rsid w:val="00523608"/>
    <w:rsid w:val="0052739D"/>
    <w:rsid w:val="005308DB"/>
    <w:rsid w:val="00530A2E"/>
    <w:rsid w:val="00530FBE"/>
    <w:rsid w:val="005315F6"/>
    <w:rsid w:val="00533159"/>
    <w:rsid w:val="005339DB"/>
    <w:rsid w:val="00534C89"/>
    <w:rsid w:val="005409B9"/>
    <w:rsid w:val="00541553"/>
    <w:rsid w:val="00541573"/>
    <w:rsid w:val="00541D7E"/>
    <w:rsid w:val="00542C5E"/>
    <w:rsid w:val="0054348A"/>
    <w:rsid w:val="00552392"/>
    <w:rsid w:val="00552F59"/>
    <w:rsid w:val="00553396"/>
    <w:rsid w:val="0055650D"/>
    <w:rsid w:val="00557C59"/>
    <w:rsid w:val="00560BDD"/>
    <w:rsid w:val="00561E99"/>
    <w:rsid w:val="00565D40"/>
    <w:rsid w:val="00566A15"/>
    <w:rsid w:val="00566E4C"/>
    <w:rsid w:val="005673E9"/>
    <w:rsid w:val="005708BD"/>
    <w:rsid w:val="00571777"/>
    <w:rsid w:val="00571A80"/>
    <w:rsid w:val="00572DDE"/>
    <w:rsid w:val="00572F10"/>
    <w:rsid w:val="00575E83"/>
    <w:rsid w:val="00576A09"/>
    <w:rsid w:val="00576FB4"/>
    <w:rsid w:val="00580FF5"/>
    <w:rsid w:val="00581426"/>
    <w:rsid w:val="00583069"/>
    <w:rsid w:val="00583227"/>
    <w:rsid w:val="0058394A"/>
    <w:rsid w:val="00583BA2"/>
    <w:rsid w:val="00584F46"/>
    <w:rsid w:val="00584FAC"/>
    <w:rsid w:val="0058519C"/>
    <w:rsid w:val="00587D45"/>
    <w:rsid w:val="00590D07"/>
    <w:rsid w:val="0059149A"/>
    <w:rsid w:val="00593BD1"/>
    <w:rsid w:val="00593E8E"/>
    <w:rsid w:val="005956EE"/>
    <w:rsid w:val="00596704"/>
    <w:rsid w:val="0059680F"/>
    <w:rsid w:val="00597440"/>
    <w:rsid w:val="005A05E2"/>
    <w:rsid w:val="005A07DE"/>
    <w:rsid w:val="005A083E"/>
    <w:rsid w:val="005A0F17"/>
    <w:rsid w:val="005A212D"/>
    <w:rsid w:val="005A5517"/>
    <w:rsid w:val="005A6FA5"/>
    <w:rsid w:val="005A7761"/>
    <w:rsid w:val="005B21CD"/>
    <w:rsid w:val="005B21F6"/>
    <w:rsid w:val="005B3475"/>
    <w:rsid w:val="005B397E"/>
    <w:rsid w:val="005B44BB"/>
    <w:rsid w:val="005B4802"/>
    <w:rsid w:val="005B4DD8"/>
    <w:rsid w:val="005B74A5"/>
    <w:rsid w:val="005B7811"/>
    <w:rsid w:val="005B7BB1"/>
    <w:rsid w:val="005C1CA3"/>
    <w:rsid w:val="005C1EA6"/>
    <w:rsid w:val="005C22AA"/>
    <w:rsid w:val="005C39FE"/>
    <w:rsid w:val="005C3A48"/>
    <w:rsid w:val="005C45C5"/>
    <w:rsid w:val="005D05B3"/>
    <w:rsid w:val="005D0B99"/>
    <w:rsid w:val="005D308E"/>
    <w:rsid w:val="005D30EB"/>
    <w:rsid w:val="005D364F"/>
    <w:rsid w:val="005D36A8"/>
    <w:rsid w:val="005D3A48"/>
    <w:rsid w:val="005D3B03"/>
    <w:rsid w:val="005D42CB"/>
    <w:rsid w:val="005D7416"/>
    <w:rsid w:val="005D76EB"/>
    <w:rsid w:val="005D7AF8"/>
    <w:rsid w:val="005E0561"/>
    <w:rsid w:val="005E17BF"/>
    <w:rsid w:val="005E2A71"/>
    <w:rsid w:val="005E366A"/>
    <w:rsid w:val="005F0228"/>
    <w:rsid w:val="005F2145"/>
    <w:rsid w:val="005F55F2"/>
    <w:rsid w:val="005F7CCE"/>
    <w:rsid w:val="006002C1"/>
    <w:rsid w:val="00600CD5"/>
    <w:rsid w:val="00600FBC"/>
    <w:rsid w:val="006016E1"/>
    <w:rsid w:val="00601C99"/>
    <w:rsid w:val="00602D27"/>
    <w:rsid w:val="00602D34"/>
    <w:rsid w:val="00604B64"/>
    <w:rsid w:val="006061AF"/>
    <w:rsid w:val="006144A1"/>
    <w:rsid w:val="006156A7"/>
    <w:rsid w:val="00615A3B"/>
    <w:rsid w:val="00615EBB"/>
    <w:rsid w:val="00616096"/>
    <w:rsid w:val="006160A2"/>
    <w:rsid w:val="00623FF3"/>
    <w:rsid w:val="0062409B"/>
    <w:rsid w:val="00624762"/>
    <w:rsid w:val="0062514E"/>
    <w:rsid w:val="0062579C"/>
    <w:rsid w:val="00625C1F"/>
    <w:rsid w:val="00627F18"/>
    <w:rsid w:val="006302AA"/>
    <w:rsid w:val="00631205"/>
    <w:rsid w:val="00631603"/>
    <w:rsid w:val="00633841"/>
    <w:rsid w:val="00634635"/>
    <w:rsid w:val="006363BD"/>
    <w:rsid w:val="00640C37"/>
    <w:rsid w:val="006412DC"/>
    <w:rsid w:val="00641E5F"/>
    <w:rsid w:val="00642BC6"/>
    <w:rsid w:val="00644790"/>
    <w:rsid w:val="006477F2"/>
    <w:rsid w:val="006501AF"/>
    <w:rsid w:val="00650B64"/>
    <w:rsid w:val="00650DDE"/>
    <w:rsid w:val="006512FB"/>
    <w:rsid w:val="00652698"/>
    <w:rsid w:val="0065297D"/>
    <w:rsid w:val="0065505B"/>
    <w:rsid w:val="00656547"/>
    <w:rsid w:val="006566B6"/>
    <w:rsid w:val="00657798"/>
    <w:rsid w:val="00657B0B"/>
    <w:rsid w:val="00661787"/>
    <w:rsid w:val="00662457"/>
    <w:rsid w:val="006641DE"/>
    <w:rsid w:val="006645D0"/>
    <w:rsid w:val="0066658A"/>
    <w:rsid w:val="00666BB6"/>
    <w:rsid w:val="00666D15"/>
    <w:rsid w:val="006670AC"/>
    <w:rsid w:val="00667DC2"/>
    <w:rsid w:val="0067023E"/>
    <w:rsid w:val="00670471"/>
    <w:rsid w:val="0067158D"/>
    <w:rsid w:val="0067180D"/>
    <w:rsid w:val="006718E5"/>
    <w:rsid w:val="006721AF"/>
    <w:rsid w:val="00672307"/>
    <w:rsid w:val="00673A5A"/>
    <w:rsid w:val="00674FAD"/>
    <w:rsid w:val="0067516E"/>
    <w:rsid w:val="00676D46"/>
    <w:rsid w:val="006808C6"/>
    <w:rsid w:val="00680D7D"/>
    <w:rsid w:val="00681412"/>
    <w:rsid w:val="00681CC3"/>
    <w:rsid w:val="00682668"/>
    <w:rsid w:val="00682BE3"/>
    <w:rsid w:val="006852D6"/>
    <w:rsid w:val="0068650F"/>
    <w:rsid w:val="0069059F"/>
    <w:rsid w:val="00691299"/>
    <w:rsid w:val="00692956"/>
    <w:rsid w:val="00692A68"/>
    <w:rsid w:val="0069420F"/>
    <w:rsid w:val="00695A9C"/>
    <w:rsid w:val="00695D85"/>
    <w:rsid w:val="00696768"/>
    <w:rsid w:val="00697154"/>
    <w:rsid w:val="00697D9E"/>
    <w:rsid w:val="006A2252"/>
    <w:rsid w:val="006A30A2"/>
    <w:rsid w:val="006A6A24"/>
    <w:rsid w:val="006A6D23"/>
    <w:rsid w:val="006B0C5D"/>
    <w:rsid w:val="006B1470"/>
    <w:rsid w:val="006B21CC"/>
    <w:rsid w:val="006B25DE"/>
    <w:rsid w:val="006B2AD9"/>
    <w:rsid w:val="006B2DFC"/>
    <w:rsid w:val="006B494D"/>
    <w:rsid w:val="006B53A9"/>
    <w:rsid w:val="006B5C13"/>
    <w:rsid w:val="006B62FB"/>
    <w:rsid w:val="006B7286"/>
    <w:rsid w:val="006B7A08"/>
    <w:rsid w:val="006C004A"/>
    <w:rsid w:val="006C1C3B"/>
    <w:rsid w:val="006C21AB"/>
    <w:rsid w:val="006C22E7"/>
    <w:rsid w:val="006C29A6"/>
    <w:rsid w:val="006C2DEB"/>
    <w:rsid w:val="006C2E55"/>
    <w:rsid w:val="006C3EC1"/>
    <w:rsid w:val="006C4E43"/>
    <w:rsid w:val="006C4E48"/>
    <w:rsid w:val="006C643E"/>
    <w:rsid w:val="006C66C1"/>
    <w:rsid w:val="006C6872"/>
    <w:rsid w:val="006C7C93"/>
    <w:rsid w:val="006D2397"/>
    <w:rsid w:val="006D2932"/>
    <w:rsid w:val="006D3671"/>
    <w:rsid w:val="006D4176"/>
    <w:rsid w:val="006D5240"/>
    <w:rsid w:val="006D7191"/>
    <w:rsid w:val="006D7D0F"/>
    <w:rsid w:val="006E03E9"/>
    <w:rsid w:val="006E0658"/>
    <w:rsid w:val="006E072D"/>
    <w:rsid w:val="006E0A73"/>
    <w:rsid w:val="006E0FEE"/>
    <w:rsid w:val="006E1391"/>
    <w:rsid w:val="006E3593"/>
    <w:rsid w:val="006E51F3"/>
    <w:rsid w:val="006E5792"/>
    <w:rsid w:val="006E606A"/>
    <w:rsid w:val="006E6C11"/>
    <w:rsid w:val="006E7D75"/>
    <w:rsid w:val="006F3837"/>
    <w:rsid w:val="006F3E1F"/>
    <w:rsid w:val="006F4E80"/>
    <w:rsid w:val="006F5675"/>
    <w:rsid w:val="006F5BC1"/>
    <w:rsid w:val="006F680A"/>
    <w:rsid w:val="006F6868"/>
    <w:rsid w:val="006F7659"/>
    <w:rsid w:val="006F7C0C"/>
    <w:rsid w:val="00700755"/>
    <w:rsid w:val="00706205"/>
    <w:rsid w:val="0070646B"/>
    <w:rsid w:val="007069E7"/>
    <w:rsid w:val="007130A2"/>
    <w:rsid w:val="0071417C"/>
    <w:rsid w:val="00714B0A"/>
    <w:rsid w:val="007151A1"/>
    <w:rsid w:val="0071544C"/>
    <w:rsid w:val="00715463"/>
    <w:rsid w:val="00715AF9"/>
    <w:rsid w:val="00716101"/>
    <w:rsid w:val="00716184"/>
    <w:rsid w:val="00717778"/>
    <w:rsid w:val="00717D5E"/>
    <w:rsid w:val="00721F3A"/>
    <w:rsid w:val="00722DC5"/>
    <w:rsid w:val="00723B19"/>
    <w:rsid w:val="00723B6A"/>
    <w:rsid w:val="00723D74"/>
    <w:rsid w:val="00723FBA"/>
    <w:rsid w:val="00725B20"/>
    <w:rsid w:val="00726E7B"/>
    <w:rsid w:val="00727BDD"/>
    <w:rsid w:val="00730655"/>
    <w:rsid w:val="007319DD"/>
    <w:rsid w:val="00731D77"/>
    <w:rsid w:val="00732360"/>
    <w:rsid w:val="0073390A"/>
    <w:rsid w:val="00734DAF"/>
    <w:rsid w:val="00734E64"/>
    <w:rsid w:val="00736B37"/>
    <w:rsid w:val="00736D5A"/>
    <w:rsid w:val="007406FD"/>
    <w:rsid w:val="00740A35"/>
    <w:rsid w:val="00740E03"/>
    <w:rsid w:val="00745944"/>
    <w:rsid w:val="00746868"/>
    <w:rsid w:val="007478C1"/>
    <w:rsid w:val="0075038E"/>
    <w:rsid w:val="007515EB"/>
    <w:rsid w:val="00751CFE"/>
    <w:rsid w:val="007520B4"/>
    <w:rsid w:val="00752FA2"/>
    <w:rsid w:val="00754D12"/>
    <w:rsid w:val="00755ED6"/>
    <w:rsid w:val="0075627F"/>
    <w:rsid w:val="00756E14"/>
    <w:rsid w:val="00757669"/>
    <w:rsid w:val="007603AE"/>
    <w:rsid w:val="007604F4"/>
    <w:rsid w:val="00762434"/>
    <w:rsid w:val="00762F6F"/>
    <w:rsid w:val="00763AD0"/>
    <w:rsid w:val="007655D5"/>
    <w:rsid w:val="00766E55"/>
    <w:rsid w:val="00767059"/>
    <w:rsid w:val="007707FE"/>
    <w:rsid w:val="00772357"/>
    <w:rsid w:val="007727C9"/>
    <w:rsid w:val="0077422B"/>
    <w:rsid w:val="007748E8"/>
    <w:rsid w:val="007763C1"/>
    <w:rsid w:val="00777E82"/>
    <w:rsid w:val="00781359"/>
    <w:rsid w:val="0078227D"/>
    <w:rsid w:val="007823AB"/>
    <w:rsid w:val="00783085"/>
    <w:rsid w:val="007840A6"/>
    <w:rsid w:val="00785668"/>
    <w:rsid w:val="00786222"/>
    <w:rsid w:val="00786921"/>
    <w:rsid w:val="00787614"/>
    <w:rsid w:val="0079014F"/>
    <w:rsid w:val="007924B5"/>
    <w:rsid w:val="00793AA2"/>
    <w:rsid w:val="0079655A"/>
    <w:rsid w:val="007979F5"/>
    <w:rsid w:val="007A0B12"/>
    <w:rsid w:val="007A10A5"/>
    <w:rsid w:val="007A1D0F"/>
    <w:rsid w:val="007A1EAA"/>
    <w:rsid w:val="007A47BB"/>
    <w:rsid w:val="007A6F02"/>
    <w:rsid w:val="007A79FD"/>
    <w:rsid w:val="007A7DD1"/>
    <w:rsid w:val="007B0B9D"/>
    <w:rsid w:val="007B26E3"/>
    <w:rsid w:val="007B2FF4"/>
    <w:rsid w:val="007B4331"/>
    <w:rsid w:val="007B49F5"/>
    <w:rsid w:val="007B52B6"/>
    <w:rsid w:val="007B5A43"/>
    <w:rsid w:val="007B5C45"/>
    <w:rsid w:val="007B6525"/>
    <w:rsid w:val="007B709B"/>
    <w:rsid w:val="007B7122"/>
    <w:rsid w:val="007C1343"/>
    <w:rsid w:val="007C1E08"/>
    <w:rsid w:val="007C3BB1"/>
    <w:rsid w:val="007C4713"/>
    <w:rsid w:val="007C5EDB"/>
    <w:rsid w:val="007C5EF1"/>
    <w:rsid w:val="007C63AA"/>
    <w:rsid w:val="007C67A0"/>
    <w:rsid w:val="007C6CC7"/>
    <w:rsid w:val="007C7BF5"/>
    <w:rsid w:val="007D0021"/>
    <w:rsid w:val="007D08F6"/>
    <w:rsid w:val="007D124C"/>
    <w:rsid w:val="007D19B7"/>
    <w:rsid w:val="007D2380"/>
    <w:rsid w:val="007D3093"/>
    <w:rsid w:val="007D35C9"/>
    <w:rsid w:val="007D3977"/>
    <w:rsid w:val="007D3DDF"/>
    <w:rsid w:val="007D4FC1"/>
    <w:rsid w:val="007D5475"/>
    <w:rsid w:val="007D75E5"/>
    <w:rsid w:val="007D773E"/>
    <w:rsid w:val="007D7BFC"/>
    <w:rsid w:val="007E066E"/>
    <w:rsid w:val="007E0BAA"/>
    <w:rsid w:val="007E1356"/>
    <w:rsid w:val="007E20FC"/>
    <w:rsid w:val="007E3902"/>
    <w:rsid w:val="007E4BB7"/>
    <w:rsid w:val="007E501E"/>
    <w:rsid w:val="007E6E22"/>
    <w:rsid w:val="007E7062"/>
    <w:rsid w:val="007E713D"/>
    <w:rsid w:val="007E741A"/>
    <w:rsid w:val="007F0E1E"/>
    <w:rsid w:val="007F0F77"/>
    <w:rsid w:val="007F12E4"/>
    <w:rsid w:val="007F29A7"/>
    <w:rsid w:val="007F545B"/>
    <w:rsid w:val="007F5DA1"/>
    <w:rsid w:val="008004B4"/>
    <w:rsid w:val="008012A6"/>
    <w:rsid w:val="008018DF"/>
    <w:rsid w:val="00802669"/>
    <w:rsid w:val="00803D35"/>
    <w:rsid w:val="00804A53"/>
    <w:rsid w:val="00805BE8"/>
    <w:rsid w:val="00806D0E"/>
    <w:rsid w:val="008079AC"/>
    <w:rsid w:val="008103E2"/>
    <w:rsid w:val="008111D4"/>
    <w:rsid w:val="00811376"/>
    <w:rsid w:val="00811C99"/>
    <w:rsid w:val="00812E40"/>
    <w:rsid w:val="00816078"/>
    <w:rsid w:val="008177E3"/>
    <w:rsid w:val="00820004"/>
    <w:rsid w:val="00821824"/>
    <w:rsid w:val="00823AA9"/>
    <w:rsid w:val="008255B9"/>
    <w:rsid w:val="00825CD8"/>
    <w:rsid w:val="00826653"/>
    <w:rsid w:val="00827324"/>
    <w:rsid w:val="00827501"/>
    <w:rsid w:val="00827DEF"/>
    <w:rsid w:val="008303E5"/>
    <w:rsid w:val="00830DCA"/>
    <w:rsid w:val="00832FAF"/>
    <w:rsid w:val="00833C9D"/>
    <w:rsid w:val="00834135"/>
    <w:rsid w:val="00834CAA"/>
    <w:rsid w:val="008352BF"/>
    <w:rsid w:val="008355EA"/>
    <w:rsid w:val="008373B3"/>
    <w:rsid w:val="00837458"/>
    <w:rsid w:val="00837AAE"/>
    <w:rsid w:val="00842846"/>
    <w:rsid w:val="008429AD"/>
    <w:rsid w:val="008429DB"/>
    <w:rsid w:val="00843C18"/>
    <w:rsid w:val="00844A2C"/>
    <w:rsid w:val="00845E40"/>
    <w:rsid w:val="00850C75"/>
    <w:rsid w:val="00850DCE"/>
    <w:rsid w:val="00850E39"/>
    <w:rsid w:val="00851C8B"/>
    <w:rsid w:val="00852E3C"/>
    <w:rsid w:val="0085477A"/>
    <w:rsid w:val="00855107"/>
    <w:rsid w:val="00855173"/>
    <w:rsid w:val="008553BD"/>
    <w:rsid w:val="008557D9"/>
    <w:rsid w:val="00855BF7"/>
    <w:rsid w:val="00856214"/>
    <w:rsid w:val="00862089"/>
    <w:rsid w:val="00863494"/>
    <w:rsid w:val="008657A8"/>
    <w:rsid w:val="00866499"/>
    <w:rsid w:val="00866D5B"/>
    <w:rsid w:val="00866F0E"/>
    <w:rsid w:val="00866FF5"/>
    <w:rsid w:val="00867802"/>
    <w:rsid w:val="00872591"/>
    <w:rsid w:val="0087332D"/>
    <w:rsid w:val="0087366D"/>
    <w:rsid w:val="00873E1F"/>
    <w:rsid w:val="00874C16"/>
    <w:rsid w:val="00875FD0"/>
    <w:rsid w:val="00876A82"/>
    <w:rsid w:val="0087716C"/>
    <w:rsid w:val="008771C6"/>
    <w:rsid w:val="00880C89"/>
    <w:rsid w:val="00880CED"/>
    <w:rsid w:val="00881D40"/>
    <w:rsid w:val="0088460D"/>
    <w:rsid w:val="00886D1F"/>
    <w:rsid w:val="00887DF4"/>
    <w:rsid w:val="00890BAD"/>
    <w:rsid w:val="00891133"/>
    <w:rsid w:val="00891EE1"/>
    <w:rsid w:val="0089286C"/>
    <w:rsid w:val="00893987"/>
    <w:rsid w:val="00894301"/>
    <w:rsid w:val="00895C90"/>
    <w:rsid w:val="008960A3"/>
    <w:rsid w:val="008963EF"/>
    <w:rsid w:val="0089688E"/>
    <w:rsid w:val="008A0EF4"/>
    <w:rsid w:val="008A114F"/>
    <w:rsid w:val="008A1FBE"/>
    <w:rsid w:val="008A276F"/>
    <w:rsid w:val="008A4575"/>
    <w:rsid w:val="008A57C5"/>
    <w:rsid w:val="008A63AF"/>
    <w:rsid w:val="008A71C6"/>
    <w:rsid w:val="008B0686"/>
    <w:rsid w:val="008B2750"/>
    <w:rsid w:val="008B3194"/>
    <w:rsid w:val="008B4AD2"/>
    <w:rsid w:val="008B5AE7"/>
    <w:rsid w:val="008B70E4"/>
    <w:rsid w:val="008B7B88"/>
    <w:rsid w:val="008B7C58"/>
    <w:rsid w:val="008C26B4"/>
    <w:rsid w:val="008C2D3E"/>
    <w:rsid w:val="008C35D1"/>
    <w:rsid w:val="008C44D0"/>
    <w:rsid w:val="008C5601"/>
    <w:rsid w:val="008C60E9"/>
    <w:rsid w:val="008C6834"/>
    <w:rsid w:val="008D1B7C"/>
    <w:rsid w:val="008D3682"/>
    <w:rsid w:val="008D4488"/>
    <w:rsid w:val="008D6657"/>
    <w:rsid w:val="008E001C"/>
    <w:rsid w:val="008E1CFD"/>
    <w:rsid w:val="008E1D2A"/>
    <w:rsid w:val="008E1F60"/>
    <w:rsid w:val="008E22DC"/>
    <w:rsid w:val="008E2B9D"/>
    <w:rsid w:val="008E307E"/>
    <w:rsid w:val="008E3AAA"/>
    <w:rsid w:val="008E43A9"/>
    <w:rsid w:val="008E55BB"/>
    <w:rsid w:val="008E5751"/>
    <w:rsid w:val="008E7604"/>
    <w:rsid w:val="008F2157"/>
    <w:rsid w:val="008F46EF"/>
    <w:rsid w:val="008F4DD1"/>
    <w:rsid w:val="008F4EA4"/>
    <w:rsid w:val="008F6056"/>
    <w:rsid w:val="008F685B"/>
    <w:rsid w:val="009014E3"/>
    <w:rsid w:val="009014FB"/>
    <w:rsid w:val="00902C07"/>
    <w:rsid w:val="00903B30"/>
    <w:rsid w:val="00905296"/>
    <w:rsid w:val="00905804"/>
    <w:rsid w:val="0090590C"/>
    <w:rsid w:val="00906BB8"/>
    <w:rsid w:val="00906D76"/>
    <w:rsid w:val="009101E2"/>
    <w:rsid w:val="00913E20"/>
    <w:rsid w:val="00913F99"/>
    <w:rsid w:val="0091558D"/>
    <w:rsid w:val="00915D73"/>
    <w:rsid w:val="00916077"/>
    <w:rsid w:val="0091643D"/>
    <w:rsid w:val="009168C1"/>
    <w:rsid w:val="00916BAD"/>
    <w:rsid w:val="009170A2"/>
    <w:rsid w:val="009208A6"/>
    <w:rsid w:val="009232BE"/>
    <w:rsid w:val="00924514"/>
    <w:rsid w:val="00927316"/>
    <w:rsid w:val="00930432"/>
    <w:rsid w:val="00930E91"/>
    <w:rsid w:val="0093133D"/>
    <w:rsid w:val="0093276D"/>
    <w:rsid w:val="00933A5B"/>
    <w:rsid w:val="00933D12"/>
    <w:rsid w:val="00934C03"/>
    <w:rsid w:val="00936C81"/>
    <w:rsid w:val="00937065"/>
    <w:rsid w:val="00940285"/>
    <w:rsid w:val="009415B0"/>
    <w:rsid w:val="00942EFA"/>
    <w:rsid w:val="0094358C"/>
    <w:rsid w:val="00943CB3"/>
    <w:rsid w:val="00943E16"/>
    <w:rsid w:val="00947E7E"/>
    <w:rsid w:val="00947EEA"/>
    <w:rsid w:val="00950994"/>
    <w:rsid w:val="00950995"/>
    <w:rsid w:val="00950CDD"/>
    <w:rsid w:val="0095139A"/>
    <w:rsid w:val="009536ED"/>
    <w:rsid w:val="0095393C"/>
    <w:rsid w:val="00953B9E"/>
    <w:rsid w:val="00953E16"/>
    <w:rsid w:val="009540D6"/>
    <w:rsid w:val="009542AC"/>
    <w:rsid w:val="00955B37"/>
    <w:rsid w:val="00955C1F"/>
    <w:rsid w:val="00956C88"/>
    <w:rsid w:val="0096070F"/>
    <w:rsid w:val="00961BB2"/>
    <w:rsid w:val="00962108"/>
    <w:rsid w:val="009624E9"/>
    <w:rsid w:val="009632B2"/>
    <w:rsid w:val="009638D6"/>
    <w:rsid w:val="00966160"/>
    <w:rsid w:val="00966F10"/>
    <w:rsid w:val="009675FB"/>
    <w:rsid w:val="00971573"/>
    <w:rsid w:val="0097301E"/>
    <w:rsid w:val="00973B33"/>
    <w:rsid w:val="0097408E"/>
    <w:rsid w:val="00974A68"/>
    <w:rsid w:val="00974BB2"/>
    <w:rsid w:val="00974FA7"/>
    <w:rsid w:val="00975116"/>
    <w:rsid w:val="009756E5"/>
    <w:rsid w:val="0097696F"/>
    <w:rsid w:val="00977242"/>
    <w:rsid w:val="009779CA"/>
    <w:rsid w:val="00977A8C"/>
    <w:rsid w:val="00980F54"/>
    <w:rsid w:val="009815D5"/>
    <w:rsid w:val="00983071"/>
    <w:rsid w:val="00983162"/>
    <w:rsid w:val="00983910"/>
    <w:rsid w:val="0098486C"/>
    <w:rsid w:val="00984B83"/>
    <w:rsid w:val="00984DEE"/>
    <w:rsid w:val="00990203"/>
    <w:rsid w:val="00990477"/>
    <w:rsid w:val="0099070E"/>
    <w:rsid w:val="00991D5E"/>
    <w:rsid w:val="00991DDD"/>
    <w:rsid w:val="009932AC"/>
    <w:rsid w:val="00994351"/>
    <w:rsid w:val="00996198"/>
    <w:rsid w:val="00996A8F"/>
    <w:rsid w:val="009A017D"/>
    <w:rsid w:val="009A0FBC"/>
    <w:rsid w:val="009A1DBF"/>
    <w:rsid w:val="009A57A6"/>
    <w:rsid w:val="009A5D06"/>
    <w:rsid w:val="009A68E6"/>
    <w:rsid w:val="009A7598"/>
    <w:rsid w:val="009A7C22"/>
    <w:rsid w:val="009B0BB2"/>
    <w:rsid w:val="009B1A22"/>
    <w:rsid w:val="009B1DF8"/>
    <w:rsid w:val="009B2D9F"/>
    <w:rsid w:val="009B3D20"/>
    <w:rsid w:val="009B41C9"/>
    <w:rsid w:val="009B4A3C"/>
    <w:rsid w:val="009B5418"/>
    <w:rsid w:val="009C042C"/>
    <w:rsid w:val="009C0727"/>
    <w:rsid w:val="009C247F"/>
    <w:rsid w:val="009C3240"/>
    <w:rsid w:val="009C3C80"/>
    <w:rsid w:val="009C3EA1"/>
    <w:rsid w:val="009C492F"/>
    <w:rsid w:val="009C4B33"/>
    <w:rsid w:val="009C5449"/>
    <w:rsid w:val="009C66B7"/>
    <w:rsid w:val="009C77DD"/>
    <w:rsid w:val="009D1D7E"/>
    <w:rsid w:val="009D2FF2"/>
    <w:rsid w:val="009D3016"/>
    <w:rsid w:val="009D3226"/>
    <w:rsid w:val="009D3302"/>
    <w:rsid w:val="009D3385"/>
    <w:rsid w:val="009D343E"/>
    <w:rsid w:val="009D793C"/>
    <w:rsid w:val="009D7D1A"/>
    <w:rsid w:val="009E16A9"/>
    <w:rsid w:val="009E1B0E"/>
    <w:rsid w:val="009E28EE"/>
    <w:rsid w:val="009E375F"/>
    <w:rsid w:val="009E39D4"/>
    <w:rsid w:val="009E40C7"/>
    <w:rsid w:val="009E433B"/>
    <w:rsid w:val="009E5401"/>
    <w:rsid w:val="009E651B"/>
    <w:rsid w:val="009E6832"/>
    <w:rsid w:val="009E691C"/>
    <w:rsid w:val="009F4CB2"/>
    <w:rsid w:val="009F4D73"/>
    <w:rsid w:val="009F5A77"/>
    <w:rsid w:val="009F64CA"/>
    <w:rsid w:val="009F7358"/>
    <w:rsid w:val="009F7540"/>
    <w:rsid w:val="009F7EBC"/>
    <w:rsid w:val="009F7F68"/>
    <w:rsid w:val="00A002D5"/>
    <w:rsid w:val="00A0222A"/>
    <w:rsid w:val="00A054EF"/>
    <w:rsid w:val="00A05B39"/>
    <w:rsid w:val="00A0600E"/>
    <w:rsid w:val="00A06EE4"/>
    <w:rsid w:val="00A0758F"/>
    <w:rsid w:val="00A078F2"/>
    <w:rsid w:val="00A10376"/>
    <w:rsid w:val="00A10991"/>
    <w:rsid w:val="00A10FEA"/>
    <w:rsid w:val="00A154C1"/>
    <w:rsid w:val="00A1570A"/>
    <w:rsid w:val="00A20563"/>
    <w:rsid w:val="00A20893"/>
    <w:rsid w:val="00A20DF1"/>
    <w:rsid w:val="00A21119"/>
    <w:rsid w:val="00A211B4"/>
    <w:rsid w:val="00A253D6"/>
    <w:rsid w:val="00A25483"/>
    <w:rsid w:val="00A31095"/>
    <w:rsid w:val="00A311BE"/>
    <w:rsid w:val="00A3166B"/>
    <w:rsid w:val="00A31D42"/>
    <w:rsid w:val="00A32BAF"/>
    <w:rsid w:val="00A3302B"/>
    <w:rsid w:val="00A33DDF"/>
    <w:rsid w:val="00A34547"/>
    <w:rsid w:val="00A376B7"/>
    <w:rsid w:val="00A40DD0"/>
    <w:rsid w:val="00A40F4B"/>
    <w:rsid w:val="00A41BF5"/>
    <w:rsid w:val="00A42ACD"/>
    <w:rsid w:val="00A43537"/>
    <w:rsid w:val="00A43645"/>
    <w:rsid w:val="00A43DCD"/>
    <w:rsid w:val="00A446B2"/>
    <w:rsid w:val="00A44778"/>
    <w:rsid w:val="00A46796"/>
    <w:rsid w:val="00A469E7"/>
    <w:rsid w:val="00A47B83"/>
    <w:rsid w:val="00A51A05"/>
    <w:rsid w:val="00A51F04"/>
    <w:rsid w:val="00A5480C"/>
    <w:rsid w:val="00A552E0"/>
    <w:rsid w:val="00A604A4"/>
    <w:rsid w:val="00A61B7D"/>
    <w:rsid w:val="00A61C7E"/>
    <w:rsid w:val="00A6216B"/>
    <w:rsid w:val="00A6500E"/>
    <w:rsid w:val="00A6605B"/>
    <w:rsid w:val="00A666FD"/>
    <w:rsid w:val="00A66ADC"/>
    <w:rsid w:val="00A670DE"/>
    <w:rsid w:val="00A678B5"/>
    <w:rsid w:val="00A7147D"/>
    <w:rsid w:val="00A73195"/>
    <w:rsid w:val="00A74562"/>
    <w:rsid w:val="00A75DDE"/>
    <w:rsid w:val="00A76936"/>
    <w:rsid w:val="00A76F86"/>
    <w:rsid w:val="00A77032"/>
    <w:rsid w:val="00A81B15"/>
    <w:rsid w:val="00A8201B"/>
    <w:rsid w:val="00A83009"/>
    <w:rsid w:val="00A837FF"/>
    <w:rsid w:val="00A84052"/>
    <w:rsid w:val="00A84DC8"/>
    <w:rsid w:val="00A8568F"/>
    <w:rsid w:val="00A85DBC"/>
    <w:rsid w:val="00A87FEB"/>
    <w:rsid w:val="00A91060"/>
    <w:rsid w:val="00A914DD"/>
    <w:rsid w:val="00A92A7F"/>
    <w:rsid w:val="00A93F9F"/>
    <w:rsid w:val="00A9420E"/>
    <w:rsid w:val="00A9511A"/>
    <w:rsid w:val="00A9539E"/>
    <w:rsid w:val="00A9688C"/>
    <w:rsid w:val="00A974C1"/>
    <w:rsid w:val="00A97648"/>
    <w:rsid w:val="00AA12A0"/>
    <w:rsid w:val="00AA1CFD"/>
    <w:rsid w:val="00AA2239"/>
    <w:rsid w:val="00AA2F39"/>
    <w:rsid w:val="00AA33D2"/>
    <w:rsid w:val="00AA43A7"/>
    <w:rsid w:val="00AA54D5"/>
    <w:rsid w:val="00AA60AC"/>
    <w:rsid w:val="00AA68A9"/>
    <w:rsid w:val="00AA6DF7"/>
    <w:rsid w:val="00AA6FDB"/>
    <w:rsid w:val="00AA7DF0"/>
    <w:rsid w:val="00AA7E24"/>
    <w:rsid w:val="00AB0C57"/>
    <w:rsid w:val="00AB1195"/>
    <w:rsid w:val="00AB4182"/>
    <w:rsid w:val="00AB506D"/>
    <w:rsid w:val="00AB63A6"/>
    <w:rsid w:val="00AC0B89"/>
    <w:rsid w:val="00AC2367"/>
    <w:rsid w:val="00AC27DB"/>
    <w:rsid w:val="00AC2DA5"/>
    <w:rsid w:val="00AC307A"/>
    <w:rsid w:val="00AC6985"/>
    <w:rsid w:val="00AC6D6B"/>
    <w:rsid w:val="00AC708E"/>
    <w:rsid w:val="00AC781D"/>
    <w:rsid w:val="00AD1193"/>
    <w:rsid w:val="00AD11EB"/>
    <w:rsid w:val="00AD3452"/>
    <w:rsid w:val="00AD3FF6"/>
    <w:rsid w:val="00AD46BE"/>
    <w:rsid w:val="00AD63AD"/>
    <w:rsid w:val="00AD67C2"/>
    <w:rsid w:val="00AD7736"/>
    <w:rsid w:val="00AE10CE"/>
    <w:rsid w:val="00AE6D8E"/>
    <w:rsid w:val="00AE70D4"/>
    <w:rsid w:val="00AE7868"/>
    <w:rsid w:val="00AF00B3"/>
    <w:rsid w:val="00AF03BE"/>
    <w:rsid w:val="00AF0407"/>
    <w:rsid w:val="00AF049B"/>
    <w:rsid w:val="00AF095E"/>
    <w:rsid w:val="00AF2EB5"/>
    <w:rsid w:val="00AF307F"/>
    <w:rsid w:val="00AF4AD0"/>
    <w:rsid w:val="00AF4D8B"/>
    <w:rsid w:val="00B00A31"/>
    <w:rsid w:val="00B067CA"/>
    <w:rsid w:val="00B1077C"/>
    <w:rsid w:val="00B11EB8"/>
    <w:rsid w:val="00B1210F"/>
    <w:rsid w:val="00B12B26"/>
    <w:rsid w:val="00B139A8"/>
    <w:rsid w:val="00B147CE"/>
    <w:rsid w:val="00B15691"/>
    <w:rsid w:val="00B163F8"/>
    <w:rsid w:val="00B17271"/>
    <w:rsid w:val="00B17454"/>
    <w:rsid w:val="00B20C6A"/>
    <w:rsid w:val="00B228D0"/>
    <w:rsid w:val="00B22FFA"/>
    <w:rsid w:val="00B24184"/>
    <w:rsid w:val="00B2472D"/>
    <w:rsid w:val="00B24CA0"/>
    <w:rsid w:val="00B2549F"/>
    <w:rsid w:val="00B255D6"/>
    <w:rsid w:val="00B26BF8"/>
    <w:rsid w:val="00B27BF2"/>
    <w:rsid w:val="00B30009"/>
    <w:rsid w:val="00B31E07"/>
    <w:rsid w:val="00B33D44"/>
    <w:rsid w:val="00B35080"/>
    <w:rsid w:val="00B35707"/>
    <w:rsid w:val="00B35DD6"/>
    <w:rsid w:val="00B360F9"/>
    <w:rsid w:val="00B4006F"/>
    <w:rsid w:val="00B4108D"/>
    <w:rsid w:val="00B41208"/>
    <w:rsid w:val="00B434B2"/>
    <w:rsid w:val="00B45121"/>
    <w:rsid w:val="00B45362"/>
    <w:rsid w:val="00B4624D"/>
    <w:rsid w:val="00B4736F"/>
    <w:rsid w:val="00B474BC"/>
    <w:rsid w:val="00B51273"/>
    <w:rsid w:val="00B51FB8"/>
    <w:rsid w:val="00B5204A"/>
    <w:rsid w:val="00B5383E"/>
    <w:rsid w:val="00B57265"/>
    <w:rsid w:val="00B604F0"/>
    <w:rsid w:val="00B60FFE"/>
    <w:rsid w:val="00B61D49"/>
    <w:rsid w:val="00B629AC"/>
    <w:rsid w:val="00B62C88"/>
    <w:rsid w:val="00B633AE"/>
    <w:rsid w:val="00B63F7C"/>
    <w:rsid w:val="00B66057"/>
    <w:rsid w:val="00B665D2"/>
    <w:rsid w:val="00B6737C"/>
    <w:rsid w:val="00B67E77"/>
    <w:rsid w:val="00B7068C"/>
    <w:rsid w:val="00B7214D"/>
    <w:rsid w:val="00B729CE"/>
    <w:rsid w:val="00B73A71"/>
    <w:rsid w:val="00B73ECB"/>
    <w:rsid w:val="00B74372"/>
    <w:rsid w:val="00B75525"/>
    <w:rsid w:val="00B80283"/>
    <w:rsid w:val="00B80517"/>
    <w:rsid w:val="00B8095F"/>
    <w:rsid w:val="00B80B0C"/>
    <w:rsid w:val="00B80B11"/>
    <w:rsid w:val="00B822FC"/>
    <w:rsid w:val="00B82381"/>
    <w:rsid w:val="00B82618"/>
    <w:rsid w:val="00B82771"/>
    <w:rsid w:val="00B831AE"/>
    <w:rsid w:val="00B843CA"/>
    <w:rsid w:val="00B8446C"/>
    <w:rsid w:val="00B847BB"/>
    <w:rsid w:val="00B8523F"/>
    <w:rsid w:val="00B855AC"/>
    <w:rsid w:val="00B86D96"/>
    <w:rsid w:val="00B87725"/>
    <w:rsid w:val="00B911A8"/>
    <w:rsid w:val="00B92384"/>
    <w:rsid w:val="00B923CD"/>
    <w:rsid w:val="00B94521"/>
    <w:rsid w:val="00B94885"/>
    <w:rsid w:val="00B95011"/>
    <w:rsid w:val="00B95EF7"/>
    <w:rsid w:val="00B97553"/>
    <w:rsid w:val="00B975A5"/>
    <w:rsid w:val="00BA13D6"/>
    <w:rsid w:val="00BA259A"/>
    <w:rsid w:val="00BA259C"/>
    <w:rsid w:val="00BA29D3"/>
    <w:rsid w:val="00BA307F"/>
    <w:rsid w:val="00BA30B5"/>
    <w:rsid w:val="00BA3157"/>
    <w:rsid w:val="00BA3D06"/>
    <w:rsid w:val="00BA4BE2"/>
    <w:rsid w:val="00BA5280"/>
    <w:rsid w:val="00BA5BE8"/>
    <w:rsid w:val="00BB14F1"/>
    <w:rsid w:val="00BB276C"/>
    <w:rsid w:val="00BB2889"/>
    <w:rsid w:val="00BB3B0E"/>
    <w:rsid w:val="00BB478D"/>
    <w:rsid w:val="00BB572E"/>
    <w:rsid w:val="00BB61B0"/>
    <w:rsid w:val="00BB663E"/>
    <w:rsid w:val="00BB74FD"/>
    <w:rsid w:val="00BC0298"/>
    <w:rsid w:val="00BC02ED"/>
    <w:rsid w:val="00BC1951"/>
    <w:rsid w:val="00BC32AA"/>
    <w:rsid w:val="00BC437E"/>
    <w:rsid w:val="00BC5339"/>
    <w:rsid w:val="00BC5982"/>
    <w:rsid w:val="00BC60BF"/>
    <w:rsid w:val="00BC76BE"/>
    <w:rsid w:val="00BC7B35"/>
    <w:rsid w:val="00BD28BF"/>
    <w:rsid w:val="00BD4B8D"/>
    <w:rsid w:val="00BD581A"/>
    <w:rsid w:val="00BD5E1E"/>
    <w:rsid w:val="00BD632C"/>
    <w:rsid w:val="00BD6404"/>
    <w:rsid w:val="00BD718D"/>
    <w:rsid w:val="00BE3132"/>
    <w:rsid w:val="00BE33AE"/>
    <w:rsid w:val="00BE6665"/>
    <w:rsid w:val="00BF046F"/>
    <w:rsid w:val="00BF150C"/>
    <w:rsid w:val="00BF1BB2"/>
    <w:rsid w:val="00BF383B"/>
    <w:rsid w:val="00BF4032"/>
    <w:rsid w:val="00BF44EC"/>
    <w:rsid w:val="00BF48C4"/>
    <w:rsid w:val="00C00048"/>
    <w:rsid w:val="00C01859"/>
    <w:rsid w:val="00C01D50"/>
    <w:rsid w:val="00C03B74"/>
    <w:rsid w:val="00C03D6A"/>
    <w:rsid w:val="00C03D7E"/>
    <w:rsid w:val="00C04A89"/>
    <w:rsid w:val="00C056DC"/>
    <w:rsid w:val="00C05F84"/>
    <w:rsid w:val="00C062C7"/>
    <w:rsid w:val="00C0666A"/>
    <w:rsid w:val="00C10F59"/>
    <w:rsid w:val="00C1329B"/>
    <w:rsid w:val="00C1572F"/>
    <w:rsid w:val="00C17CE7"/>
    <w:rsid w:val="00C2150F"/>
    <w:rsid w:val="00C21DC1"/>
    <w:rsid w:val="00C231DF"/>
    <w:rsid w:val="00C24772"/>
    <w:rsid w:val="00C249DF"/>
    <w:rsid w:val="00C24C05"/>
    <w:rsid w:val="00C24D2F"/>
    <w:rsid w:val="00C24DB9"/>
    <w:rsid w:val="00C25D4A"/>
    <w:rsid w:val="00C26222"/>
    <w:rsid w:val="00C2637B"/>
    <w:rsid w:val="00C26D5F"/>
    <w:rsid w:val="00C27EA3"/>
    <w:rsid w:val="00C31283"/>
    <w:rsid w:val="00C32B35"/>
    <w:rsid w:val="00C33807"/>
    <w:rsid w:val="00C33C48"/>
    <w:rsid w:val="00C33EB6"/>
    <w:rsid w:val="00C340E5"/>
    <w:rsid w:val="00C354B1"/>
    <w:rsid w:val="00C35AA7"/>
    <w:rsid w:val="00C37A56"/>
    <w:rsid w:val="00C4062E"/>
    <w:rsid w:val="00C4158B"/>
    <w:rsid w:val="00C43BA1"/>
    <w:rsid w:val="00C43DAB"/>
    <w:rsid w:val="00C453B9"/>
    <w:rsid w:val="00C46F16"/>
    <w:rsid w:val="00C47165"/>
    <w:rsid w:val="00C47E4D"/>
    <w:rsid w:val="00C47E94"/>
    <w:rsid w:val="00C47F08"/>
    <w:rsid w:val="00C5045A"/>
    <w:rsid w:val="00C512AE"/>
    <w:rsid w:val="00C514A6"/>
    <w:rsid w:val="00C51D19"/>
    <w:rsid w:val="00C53962"/>
    <w:rsid w:val="00C547D3"/>
    <w:rsid w:val="00C55AD9"/>
    <w:rsid w:val="00C57354"/>
    <w:rsid w:val="00C5739F"/>
    <w:rsid w:val="00C57CF0"/>
    <w:rsid w:val="00C62E7A"/>
    <w:rsid w:val="00C62EBD"/>
    <w:rsid w:val="00C63557"/>
    <w:rsid w:val="00C642AC"/>
    <w:rsid w:val="00C649BD"/>
    <w:rsid w:val="00C6544C"/>
    <w:rsid w:val="00C654D3"/>
    <w:rsid w:val="00C65891"/>
    <w:rsid w:val="00C65929"/>
    <w:rsid w:val="00C661FC"/>
    <w:rsid w:val="00C66AC9"/>
    <w:rsid w:val="00C6789B"/>
    <w:rsid w:val="00C67E4C"/>
    <w:rsid w:val="00C71853"/>
    <w:rsid w:val="00C71B54"/>
    <w:rsid w:val="00C71FC3"/>
    <w:rsid w:val="00C724D3"/>
    <w:rsid w:val="00C72C8F"/>
    <w:rsid w:val="00C72D46"/>
    <w:rsid w:val="00C743DC"/>
    <w:rsid w:val="00C748B1"/>
    <w:rsid w:val="00C74F79"/>
    <w:rsid w:val="00C753A8"/>
    <w:rsid w:val="00C766BA"/>
    <w:rsid w:val="00C76FFF"/>
    <w:rsid w:val="00C77DD9"/>
    <w:rsid w:val="00C802D6"/>
    <w:rsid w:val="00C81A12"/>
    <w:rsid w:val="00C81D51"/>
    <w:rsid w:val="00C82C8D"/>
    <w:rsid w:val="00C83414"/>
    <w:rsid w:val="00C83BE6"/>
    <w:rsid w:val="00C84032"/>
    <w:rsid w:val="00C85354"/>
    <w:rsid w:val="00C86ABA"/>
    <w:rsid w:val="00C86D7A"/>
    <w:rsid w:val="00C8736C"/>
    <w:rsid w:val="00C87C8F"/>
    <w:rsid w:val="00C92485"/>
    <w:rsid w:val="00C943F3"/>
    <w:rsid w:val="00C96ABF"/>
    <w:rsid w:val="00CA08C6"/>
    <w:rsid w:val="00CA0A77"/>
    <w:rsid w:val="00CA2729"/>
    <w:rsid w:val="00CA3057"/>
    <w:rsid w:val="00CA37FC"/>
    <w:rsid w:val="00CA45F8"/>
    <w:rsid w:val="00CA4D16"/>
    <w:rsid w:val="00CA503B"/>
    <w:rsid w:val="00CB0305"/>
    <w:rsid w:val="00CB0669"/>
    <w:rsid w:val="00CB33C7"/>
    <w:rsid w:val="00CB49C3"/>
    <w:rsid w:val="00CB61AA"/>
    <w:rsid w:val="00CB68B9"/>
    <w:rsid w:val="00CB6B73"/>
    <w:rsid w:val="00CB6DA7"/>
    <w:rsid w:val="00CB71A5"/>
    <w:rsid w:val="00CB7E4C"/>
    <w:rsid w:val="00CB7E51"/>
    <w:rsid w:val="00CC25B4"/>
    <w:rsid w:val="00CC2A59"/>
    <w:rsid w:val="00CC3CC1"/>
    <w:rsid w:val="00CC4E65"/>
    <w:rsid w:val="00CC5228"/>
    <w:rsid w:val="00CC55E5"/>
    <w:rsid w:val="00CC5F88"/>
    <w:rsid w:val="00CC610D"/>
    <w:rsid w:val="00CC69C8"/>
    <w:rsid w:val="00CC77A2"/>
    <w:rsid w:val="00CC7DB3"/>
    <w:rsid w:val="00CD02C0"/>
    <w:rsid w:val="00CD04FB"/>
    <w:rsid w:val="00CD0E5E"/>
    <w:rsid w:val="00CD21C7"/>
    <w:rsid w:val="00CD22C7"/>
    <w:rsid w:val="00CD2443"/>
    <w:rsid w:val="00CD307E"/>
    <w:rsid w:val="00CD4FA9"/>
    <w:rsid w:val="00CD5310"/>
    <w:rsid w:val="00CD629F"/>
    <w:rsid w:val="00CD6A1B"/>
    <w:rsid w:val="00CE0599"/>
    <w:rsid w:val="00CE0A7F"/>
    <w:rsid w:val="00CE0EAC"/>
    <w:rsid w:val="00CE1147"/>
    <w:rsid w:val="00CE1718"/>
    <w:rsid w:val="00CE2954"/>
    <w:rsid w:val="00CE2FD8"/>
    <w:rsid w:val="00CE3C49"/>
    <w:rsid w:val="00CE4690"/>
    <w:rsid w:val="00CE58FE"/>
    <w:rsid w:val="00CE65F1"/>
    <w:rsid w:val="00CE6AA5"/>
    <w:rsid w:val="00CE7C04"/>
    <w:rsid w:val="00CF0AEB"/>
    <w:rsid w:val="00CF3B4F"/>
    <w:rsid w:val="00CF4156"/>
    <w:rsid w:val="00CF4367"/>
    <w:rsid w:val="00CF4E8A"/>
    <w:rsid w:val="00D0036C"/>
    <w:rsid w:val="00D01542"/>
    <w:rsid w:val="00D03D00"/>
    <w:rsid w:val="00D05C30"/>
    <w:rsid w:val="00D069F0"/>
    <w:rsid w:val="00D06B75"/>
    <w:rsid w:val="00D07671"/>
    <w:rsid w:val="00D10052"/>
    <w:rsid w:val="00D11359"/>
    <w:rsid w:val="00D123D3"/>
    <w:rsid w:val="00D148C5"/>
    <w:rsid w:val="00D15571"/>
    <w:rsid w:val="00D16F86"/>
    <w:rsid w:val="00D17E70"/>
    <w:rsid w:val="00D246FF"/>
    <w:rsid w:val="00D30360"/>
    <w:rsid w:val="00D30DC2"/>
    <w:rsid w:val="00D3188C"/>
    <w:rsid w:val="00D32C14"/>
    <w:rsid w:val="00D33255"/>
    <w:rsid w:val="00D337AA"/>
    <w:rsid w:val="00D33DE3"/>
    <w:rsid w:val="00D3440F"/>
    <w:rsid w:val="00D35F9B"/>
    <w:rsid w:val="00D36B69"/>
    <w:rsid w:val="00D408DD"/>
    <w:rsid w:val="00D41911"/>
    <w:rsid w:val="00D4477D"/>
    <w:rsid w:val="00D44F66"/>
    <w:rsid w:val="00D451CA"/>
    <w:rsid w:val="00D45A8F"/>
    <w:rsid w:val="00D45D72"/>
    <w:rsid w:val="00D479AC"/>
    <w:rsid w:val="00D47C81"/>
    <w:rsid w:val="00D51232"/>
    <w:rsid w:val="00D520E4"/>
    <w:rsid w:val="00D5348C"/>
    <w:rsid w:val="00D53A38"/>
    <w:rsid w:val="00D548BA"/>
    <w:rsid w:val="00D558CB"/>
    <w:rsid w:val="00D57498"/>
    <w:rsid w:val="00D575DD"/>
    <w:rsid w:val="00D57DFA"/>
    <w:rsid w:val="00D611E7"/>
    <w:rsid w:val="00D632FB"/>
    <w:rsid w:val="00D67FCF"/>
    <w:rsid w:val="00D709CE"/>
    <w:rsid w:val="00D71D1F"/>
    <w:rsid w:val="00D71EF6"/>
    <w:rsid w:val="00D71F73"/>
    <w:rsid w:val="00D73CFB"/>
    <w:rsid w:val="00D74997"/>
    <w:rsid w:val="00D75E7D"/>
    <w:rsid w:val="00D76108"/>
    <w:rsid w:val="00D80786"/>
    <w:rsid w:val="00D81CAB"/>
    <w:rsid w:val="00D83D1E"/>
    <w:rsid w:val="00D8497D"/>
    <w:rsid w:val="00D84C3B"/>
    <w:rsid w:val="00D8576F"/>
    <w:rsid w:val="00D85D04"/>
    <w:rsid w:val="00D8677F"/>
    <w:rsid w:val="00D90C9B"/>
    <w:rsid w:val="00D93704"/>
    <w:rsid w:val="00D93C94"/>
    <w:rsid w:val="00D97F0C"/>
    <w:rsid w:val="00DA295D"/>
    <w:rsid w:val="00DA3A86"/>
    <w:rsid w:val="00DA3E93"/>
    <w:rsid w:val="00DA454F"/>
    <w:rsid w:val="00DA6CAE"/>
    <w:rsid w:val="00DB1AC2"/>
    <w:rsid w:val="00DB2B4A"/>
    <w:rsid w:val="00DB3E73"/>
    <w:rsid w:val="00DB50ED"/>
    <w:rsid w:val="00DB7B51"/>
    <w:rsid w:val="00DC2500"/>
    <w:rsid w:val="00DC4F72"/>
    <w:rsid w:val="00DC5130"/>
    <w:rsid w:val="00DC53A5"/>
    <w:rsid w:val="00DC60C4"/>
    <w:rsid w:val="00DC77DC"/>
    <w:rsid w:val="00DD02AF"/>
    <w:rsid w:val="00DD0453"/>
    <w:rsid w:val="00DD0732"/>
    <w:rsid w:val="00DD08ED"/>
    <w:rsid w:val="00DD0C2C"/>
    <w:rsid w:val="00DD19DE"/>
    <w:rsid w:val="00DD28BC"/>
    <w:rsid w:val="00DD4B28"/>
    <w:rsid w:val="00DD4BAD"/>
    <w:rsid w:val="00DD4E12"/>
    <w:rsid w:val="00DD5DDD"/>
    <w:rsid w:val="00DD7D5B"/>
    <w:rsid w:val="00DE06D6"/>
    <w:rsid w:val="00DE269B"/>
    <w:rsid w:val="00DE31F0"/>
    <w:rsid w:val="00DE3D1C"/>
    <w:rsid w:val="00DE4CD5"/>
    <w:rsid w:val="00DE5AB9"/>
    <w:rsid w:val="00DE5F6F"/>
    <w:rsid w:val="00DE70B0"/>
    <w:rsid w:val="00DF4913"/>
    <w:rsid w:val="00DF52F6"/>
    <w:rsid w:val="00DF5759"/>
    <w:rsid w:val="00E0227D"/>
    <w:rsid w:val="00E04B84"/>
    <w:rsid w:val="00E04BF5"/>
    <w:rsid w:val="00E04E24"/>
    <w:rsid w:val="00E06466"/>
    <w:rsid w:val="00E06835"/>
    <w:rsid w:val="00E06FDA"/>
    <w:rsid w:val="00E07A58"/>
    <w:rsid w:val="00E1051D"/>
    <w:rsid w:val="00E107CA"/>
    <w:rsid w:val="00E11E05"/>
    <w:rsid w:val="00E12176"/>
    <w:rsid w:val="00E12658"/>
    <w:rsid w:val="00E12BEB"/>
    <w:rsid w:val="00E13FF5"/>
    <w:rsid w:val="00E160A5"/>
    <w:rsid w:val="00E16442"/>
    <w:rsid w:val="00E16478"/>
    <w:rsid w:val="00E1713D"/>
    <w:rsid w:val="00E178BE"/>
    <w:rsid w:val="00E17D83"/>
    <w:rsid w:val="00E20A43"/>
    <w:rsid w:val="00E20A4E"/>
    <w:rsid w:val="00E220BA"/>
    <w:rsid w:val="00E23898"/>
    <w:rsid w:val="00E23CB3"/>
    <w:rsid w:val="00E24ADA"/>
    <w:rsid w:val="00E25C7D"/>
    <w:rsid w:val="00E2767F"/>
    <w:rsid w:val="00E30086"/>
    <w:rsid w:val="00E30135"/>
    <w:rsid w:val="00E30AEF"/>
    <w:rsid w:val="00E3168E"/>
    <w:rsid w:val="00E319F1"/>
    <w:rsid w:val="00E3315F"/>
    <w:rsid w:val="00E33CD2"/>
    <w:rsid w:val="00E3424C"/>
    <w:rsid w:val="00E3516B"/>
    <w:rsid w:val="00E35891"/>
    <w:rsid w:val="00E36065"/>
    <w:rsid w:val="00E36C3A"/>
    <w:rsid w:val="00E40E8F"/>
    <w:rsid w:val="00E40E90"/>
    <w:rsid w:val="00E42FB9"/>
    <w:rsid w:val="00E4409F"/>
    <w:rsid w:val="00E45C7E"/>
    <w:rsid w:val="00E476A6"/>
    <w:rsid w:val="00E47A8E"/>
    <w:rsid w:val="00E5117D"/>
    <w:rsid w:val="00E531EB"/>
    <w:rsid w:val="00E54874"/>
    <w:rsid w:val="00E54B6F"/>
    <w:rsid w:val="00E55ACA"/>
    <w:rsid w:val="00E57B74"/>
    <w:rsid w:val="00E65BC6"/>
    <w:rsid w:val="00E661FF"/>
    <w:rsid w:val="00E6639E"/>
    <w:rsid w:val="00E7059A"/>
    <w:rsid w:val="00E70CBF"/>
    <w:rsid w:val="00E71266"/>
    <w:rsid w:val="00E726EB"/>
    <w:rsid w:val="00E72CF1"/>
    <w:rsid w:val="00E7544A"/>
    <w:rsid w:val="00E756CC"/>
    <w:rsid w:val="00E7669A"/>
    <w:rsid w:val="00E803BA"/>
    <w:rsid w:val="00E80995"/>
    <w:rsid w:val="00E80B52"/>
    <w:rsid w:val="00E80B8D"/>
    <w:rsid w:val="00E824C3"/>
    <w:rsid w:val="00E840B3"/>
    <w:rsid w:val="00E844B5"/>
    <w:rsid w:val="00E8493E"/>
    <w:rsid w:val="00E84D10"/>
    <w:rsid w:val="00E850BD"/>
    <w:rsid w:val="00E85E2A"/>
    <w:rsid w:val="00E86286"/>
    <w:rsid w:val="00E8629F"/>
    <w:rsid w:val="00E90272"/>
    <w:rsid w:val="00E903E8"/>
    <w:rsid w:val="00E91008"/>
    <w:rsid w:val="00E92A40"/>
    <w:rsid w:val="00E9374E"/>
    <w:rsid w:val="00E94871"/>
    <w:rsid w:val="00E9496E"/>
    <w:rsid w:val="00E94F54"/>
    <w:rsid w:val="00E951DA"/>
    <w:rsid w:val="00E96585"/>
    <w:rsid w:val="00E97AD5"/>
    <w:rsid w:val="00EA045D"/>
    <w:rsid w:val="00EA06A4"/>
    <w:rsid w:val="00EA1111"/>
    <w:rsid w:val="00EA1333"/>
    <w:rsid w:val="00EA1640"/>
    <w:rsid w:val="00EA23E7"/>
    <w:rsid w:val="00EA3445"/>
    <w:rsid w:val="00EA3B4F"/>
    <w:rsid w:val="00EA3C24"/>
    <w:rsid w:val="00EA401B"/>
    <w:rsid w:val="00EA4CAC"/>
    <w:rsid w:val="00EA5883"/>
    <w:rsid w:val="00EA73DF"/>
    <w:rsid w:val="00EA7BC0"/>
    <w:rsid w:val="00EB3BCD"/>
    <w:rsid w:val="00EB61AE"/>
    <w:rsid w:val="00EB65D9"/>
    <w:rsid w:val="00EC29DF"/>
    <w:rsid w:val="00EC322D"/>
    <w:rsid w:val="00EC480C"/>
    <w:rsid w:val="00EC67DF"/>
    <w:rsid w:val="00EC6AB8"/>
    <w:rsid w:val="00EC6DA1"/>
    <w:rsid w:val="00ED0368"/>
    <w:rsid w:val="00ED0E36"/>
    <w:rsid w:val="00ED37B0"/>
    <w:rsid w:val="00ED383A"/>
    <w:rsid w:val="00ED4FED"/>
    <w:rsid w:val="00ED5F39"/>
    <w:rsid w:val="00EE062B"/>
    <w:rsid w:val="00EE0748"/>
    <w:rsid w:val="00EE1080"/>
    <w:rsid w:val="00EE1F69"/>
    <w:rsid w:val="00EE3904"/>
    <w:rsid w:val="00EE420A"/>
    <w:rsid w:val="00EF13C0"/>
    <w:rsid w:val="00EF179F"/>
    <w:rsid w:val="00EF1C52"/>
    <w:rsid w:val="00EF1E30"/>
    <w:rsid w:val="00EF1EC5"/>
    <w:rsid w:val="00EF29FE"/>
    <w:rsid w:val="00EF340E"/>
    <w:rsid w:val="00EF3E2C"/>
    <w:rsid w:val="00EF4615"/>
    <w:rsid w:val="00EF4C88"/>
    <w:rsid w:val="00EF55EB"/>
    <w:rsid w:val="00EF5E51"/>
    <w:rsid w:val="00F00644"/>
    <w:rsid w:val="00F00DCC"/>
    <w:rsid w:val="00F011AF"/>
    <w:rsid w:val="00F014B0"/>
    <w:rsid w:val="00F0156F"/>
    <w:rsid w:val="00F03B90"/>
    <w:rsid w:val="00F05120"/>
    <w:rsid w:val="00F05AC8"/>
    <w:rsid w:val="00F05D92"/>
    <w:rsid w:val="00F06D60"/>
    <w:rsid w:val="00F07167"/>
    <w:rsid w:val="00F072D8"/>
    <w:rsid w:val="00F07CE0"/>
    <w:rsid w:val="00F115F5"/>
    <w:rsid w:val="00F11F0C"/>
    <w:rsid w:val="00F126C9"/>
    <w:rsid w:val="00F13D05"/>
    <w:rsid w:val="00F13E07"/>
    <w:rsid w:val="00F1679D"/>
    <w:rsid w:val="00F1682C"/>
    <w:rsid w:val="00F20B91"/>
    <w:rsid w:val="00F20CA7"/>
    <w:rsid w:val="00F21139"/>
    <w:rsid w:val="00F2124F"/>
    <w:rsid w:val="00F21430"/>
    <w:rsid w:val="00F22D71"/>
    <w:rsid w:val="00F23764"/>
    <w:rsid w:val="00F24914"/>
    <w:rsid w:val="00F24B8B"/>
    <w:rsid w:val="00F24E49"/>
    <w:rsid w:val="00F258C7"/>
    <w:rsid w:val="00F26027"/>
    <w:rsid w:val="00F303FF"/>
    <w:rsid w:val="00F30D2E"/>
    <w:rsid w:val="00F30E68"/>
    <w:rsid w:val="00F31743"/>
    <w:rsid w:val="00F31C44"/>
    <w:rsid w:val="00F33E02"/>
    <w:rsid w:val="00F35516"/>
    <w:rsid w:val="00F35790"/>
    <w:rsid w:val="00F3604E"/>
    <w:rsid w:val="00F36420"/>
    <w:rsid w:val="00F364E2"/>
    <w:rsid w:val="00F37845"/>
    <w:rsid w:val="00F379A6"/>
    <w:rsid w:val="00F40214"/>
    <w:rsid w:val="00F41141"/>
    <w:rsid w:val="00F4136D"/>
    <w:rsid w:val="00F4212E"/>
    <w:rsid w:val="00F42C20"/>
    <w:rsid w:val="00F43AC8"/>
    <w:rsid w:val="00F43E34"/>
    <w:rsid w:val="00F44764"/>
    <w:rsid w:val="00F50CFB"/>
    <w:rsid w:val="00F50D37"/>
    <w:rsid w:val="00F5165E"/>
    <w:rsid w:val="00F53053"/>
    <w:rsid w:val="00F53168"/>
    <w:rsid w:val="00F53FE2"/>
    <w:rsid w:val="00F575FF"/>
    <w:rsid w:val="00F60913"/>
    <w:rsid w:val="00F60A11"/>
    <w:rsid w:val="00F60F21"/>
    <w:rsid w:val="00F618EF"/>
    <w:rsid w:val="00F63144"/>
    <w:rsid w:val="00F65582"/>
    <w:rsid w:val="00F65CD0"/>
    <w:rsid w:val="00F66854"/>
    <w:rsid w:val="00F66E75"/>
    <w:rsid w:val="00F71B48"/>
    <w:rsid w:val="00F73096"/>
    <w:rsid w:val="00F739F7"/>
    <w:rsid w:val="00F74406"/>
    <w:rsid w:val="00F7500A"/>
    <w:rsid w:val="00F77855"/>
    <w:rsid w:val="00F77912"/>
    <w:rsid w:val="00F77EB0"/>
    <w:rsid w:val="00F83E24"/>
    <w:rsid w:val="00F849F7"/>
    <w:rsid w:val="00F854F6"/>
    <w:rsid w:val="00F8744C"/>
    <w:rsid w:val="00F87964"/>
    <w:rsid w:val="00F87CDD"/>
    <w:rsid w:val="00F87CF6"/>
    <w:rsid w:val="00F9003A"/>
    <w:rsid w:val="00F92D8C"/>
    <w:rsid w:val="00F933F0"/>
    <w:rsid w:val="00F937A3"/>
    <w:rsid w:val="00F94715"/>
    <w:rsid w:val="00F95244"/>
    <w:rsid w:val="00F95778"/>
    <w:rsid w:val="00F95CA6"/>
    <w:rsid w:val="00F96225"/>
    <w:rsid w:val="00F96A3D"/>
    <w:rsid w:val="00F96D63"/>
    <w:rsid w:val="00F97928"/>
    <w:rsid w:val="00F97B2C"/>
    <w:rsid w:val="00F97CA8"/>
    <w:rsid w:val="00FA18DD"/>
    <w:rsid w:val="00FA1DBA"/>
    <w:rsid w:val="00FA39EC"/>
    <w:rsid w:val="00FA4718"/>
    <w:rsid w:val="00FA5848"/>
    <w:rsid w:val="00FA6899"/>
    <w:rsid w:val="00FA7F3D"/>
    <w:rsid w:val="00FB1B42"/>
    <w:rsid w:val="00FB1CC6"/>
    <w:rsid w:val="00FB2B3E"/>
    <w:rsid w:val="00FB3017"/>
    <w:rsid w:val="00FB34F9"/>
    <w:rsid w:val="00FB38D8"/>
    <w:rsid w:val="00FB3C46"/>
    <w:rsid w:val="00FB4458"/>
    <w:rsid w:val="00FB5886"/>
    <w:rsid w:val="00FB58C9"/>
    <w:rsid w:val="00FB60EB"/>
    <w:rsid w:val="00FB6592"/>
    <w:rsid w:val="00FC051F"/>
    <w:rsid w:val="00FC06FF"/>
    <w:rsid w:val="00FC0A7C"/>
    <w:rsid w:val="00FC1EEF"/>
    <w:rsid w:val="00FC336F"/>
    <w:rsid w:val="00FC39BE"/>
    <w:rsid w:val="00FC3EC3"/>
    <w:rsid w:val="00FC5C73"/>
    <w:rsid w:val="00FC69B4"/>
    <w:rsid w:val="00FC7A27"/>
    <w:rsid w:val="00FD00B0"/>
    <w:rsid w:val="00FD0694"/>
    <w:rsid w:val="00FD25BE"/>
    <w:rsid w:val="00FD2B27"/>
    <w:rsid w:val="00FD2E70"/>
    <w:rsid w:val="00FD3CD4"/>
    <w:rsid w:val="00FD4E1A"/>
    <w:rsid w:val="00FD7AA7"/>
    <w:rsid w:val="00FD7F45"/>
    <w:rsid w:val="00FE00CC"/>
    <w:rsid w:val="00FE0C52"/>
    <w:rsid w:val="00FE0E7F"/>
    <w:rsid w:val="00FE2770"/>
    <w:rsid w:val="00FE3DAA"/>
    <w:rsid w:val="00FE7135"/>
    <w:rsid w:val="00FF1FCB"/>
    <w:rsid w:val="00FF52D4"/>
    <w:rsid w:val="00FF6AA4"/>
    <w:rsid w:val="00FF6B09"/>
    <w:rsid w:val="00FF75A8"/>
    <w:rsid w:val="287B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F9CB9"/>
  <w15:docId w15:val="{F52D92F3-7123-4A62-B42D-58B7C87B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toc 7" w:qFormat="1"/>
    <w:lsdException w:name="Normal Indent" w:semiHidden="1" w:unhideWhenUsed="1"/>
    <w:lsdException w:name="footnote text" w:semiHidden="1" w:qFormat="1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0">
    <w:name w:val="heading 1"/>
    <w:next w:val="a"/>
    <w:link w:val="11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0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0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0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</w:style>
  <w:style w:type="paragraph" w:styleId="ab">
    <w:name w:val="Body Text"/>
    <w:basedOn w:val="a"/>
    <w:link w:val="ac"/>
  </w:style>
  <w:style w:type="paragraph" w:styleId="3">
    <w:name w:val="List Number 3"/>
    <w:basedOn w:val="a"/>
    <w:unhideWhenUsed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spacing w:before="100" w:beforeAutospacing="1"/>
      <w:ind w:left="926"/>
    </w:pPr>
    <w:rPr>
      <w:rFonts w:eastAsia="Times New Roman"/>
      <w:sz w:val="24"/>
      <w:szCs w:val="24"/>
      <w:lang w:val="en-US" w:eastAsia="en-GB"/>
    </w:rPr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6">
    <w:name w:val="Body Text 2"/>
    <w:basedOn w:val="a"/>
    <w:link w:val="27"/>
    <w:pPr>
      <w:widowControl w:val="0"/>
      <w:spacing w:after="0"/>
      <w:jc w:val="both"/>
    </w:pPr>
    <w:rPr>
      <w:rFonts w:asciiTheme="minorHAnsi" w:eastAsia="MS Mincho" w:hAnsiTheme="minorHAnsi" w:cstheme="minorBidi"/>
      <w:color w:val="FFFF00"/>
      <w:kern w:val="2"/>
      <w:sz w:val="21"/>
      <w:szCs w:val="22"/>
      <w:lang w:val="en-US" w:eastAsia="ja-JP"/>
    </w:r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8">
    <w:name w:val="index 2"/>
    <w:basedOn w:val="12"/>
    <w:next w:val="a"/>
    <w:semiHidden/>
    <w:pPr>
      <w:ind w:left="284"/>
    </w:pPr>
  </w:style>
  <w:style w:type="paragraph" w:styleId="afb">
    <w:name w:val="Title"/>
    <w:basedOn w:val="a"/>
    <w:next w:val="a"/>
    <w:link w:val="afc"/>
    <w:uiPriority w:val="10"/>
    <w:qFormat/>
    <w:pPr>
      <w:widowControl w:val="0"/>
      <w:spacing w:after="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</w:rPr>
  </w:style>
  <w:style w:type="paragraph" w:styleId="afd">
    <w:name w:val="annotation subject"/>
    <w:basedOn w:val="a9"/>
    <w:next w:val="a9"/>
    <w:link w:val="afe"/>
    <w:rPr>
      <w:b/>
      <w:bCs/>
    </w:rPr>
  </w:style>
  <w:style w:type="table" w:styleId="aff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nd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aff3">
    <w:name w:val="Hyperlink"/>
    <w:uiPriority w:val="99"/>
    <w:rPr>
      <w:color w:val="0000FF"/>
      <w:u w:val="single"/>
    </w:rPr>
  </w:style>
  <w:style w:type="character" w:styleId="aff4">
    <w:name w:val="annotation reference"/>
    <w:semiHidden/>
    <w:rPr>
      <w:sz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character" w:customStyle="1" w:styleId="11">
    <w:name w:val="标题 1 字符"/>
    <w:link w:val="10"/>
    <w:uiPriority w:val="9"/>
    <w:qFormat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31">
    <w:name w:val="标题 3 字符"/>
    <w:link w:val="30"/>
    <w:rPr>
      <w:rFonts w:ascii="Arial" w:hAnsi="Arial"/>
      <w:sz w:val="28"/>
      <w:szCs w:val="18"/>
      <w:lang w:eastAsia="zh-CN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rPr>
      <w:rFonts w:ascii="Arial" w:hAnsi="Arial"/>
      <w:szCs w:val="18"/>
      <w:lang w:eastAsia="zh-CN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ZGSM">
    <w:name w:val="ZGSM"/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2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7">
    <w:name w:val="题注 字符"/>
    <w:link w:val="a6"/>
    <w:rPr>
      <w:b/>
      <w:lang w:val="en-GB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customStyle="1" w:styleId="TAJ">
    <w:name w:val="TAJ"/>
    <w:basedOn w:val="TH"/>
  </w:style>
  <w:style w:type="character" w:customStyle="1" w:styleId="ac">
    <w:name w:val="正文文本 字符"/>
    <w:link w:val="ab"/>
    <w:rPr>
      <w:lang w:val="en-GB"/>
    </w:r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aa">
    <w:name w:val="批注文字 字符"/>
    <w:link w:val="a9"/>
    <w:uiPriority w:val="99"/>
    <w:rPr>
      <w:lang w:val="en-GB" w:eastAsia="en-US"/>
    </w:rPr>
  </w:style>
  <w:style w:type="character" w:customStyle="1" w:styleId="afe">
    <w:name w:val="批注主题 字符"/>
    <w:link w:val="afd"/>
    <w:uiPriority w:val="99"/>
    <w:rPr>
      <w:b/>
      <w:bCs/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13">
    <w:name w:val="修订1"/>
    <w:hidden/>
    <w:uiPriority w:val="99"/>
    <w:semiHidden/>
    <w:rPr>
      <w:lang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paragraph" w:styleId="aff6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14">
    <w:name w:val="不明显参考1"/>
    <w:uiPriority w:val="31"/>
    <w:qFormat/>
    <w:rPr>
      <w:smallCaps/>
      <w:color w:val="C0504D"/>
      <w:u w:val="single"/>
    </w:rPr>
  </w:style>
  <w:style w:type="paragraph" w:customStyle="1" w:styleId="aff7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7"/>
    <w:rPr>
      <w:rFonts w:ascii="Arial" w:eastAsia="Arial" w:hAnsi="Arial"/>
      <w:b/>
      <w:bCs/>
      <w:sz w:val="22"/>
      <w:lang w:val="en-GB" w:eastAsia="en-US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Pr>
      <w:rFonts w:eastAsia="Yu Mincho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styleId="aff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列出段落"/>
    <w:basedOn w:val="a"/>
    <w:link w:val="aff9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f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8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RAN4Observation">
    <w:name w:val="RAN4 Observation"/>
    <w:basedOn w:val="aff8"/>
    <w:next w:val="a"/>
    <w:link w:val="RAN4ObservationChar"/>
    <w:pPr>
      <w:numPr>
        <w:numId w:val="4"/>
      </w:numPr>
      <w:overflowPunct/>
      <w:autoSpaceDE/>
      <w:autoSpaceDN/>
      <w:adjustRightInd/>
      <w:spacing w:after="160"/>
      <w:ind w:left="2062"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Pr>
      <w:rFonts w:eastAsia="Calibri"/>
      <w:lang w:val="en-GB" w:eastAsia="en-US"/>
    </w:rPr>
  </w:style>
  <w:style w:type="paragraph" w:customStyle="1" w:styleId="RAN4Proposal0">
    <w:name w:val="RAN4 Proposal"/>
    <w:basedOn w:val="aff8"/>
    <w:next w:val="a"/>
    <w:link w:val="RAN4ProposalChar"/>
    <w:pPr>
      <w:numPr>
        <w:numId w:val="5"/>
      </w:numPr>
      <w:overflowPunct/>
      <w:autoSpaceDE/>
      <w:autoSpaceDN/>
      <w:adjustRightInd/>
      <w:spacing w:after="160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">
    <w:name w:val="RAN4 Proposal Char"/>
    <w:basedOn w:val="a0"/>
    <w:link w:val="RAN4Proposal0"/>
    <w:rPr>
      <w:rFonts w:eastAsia="Calibri"/>
      <w:b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0"/>
    <w:qFormat/>
    <w:pPr>
      <w:numPr>
        <w:numId w:val="6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0">
    <w:name w:val="RAN4 proposal Char"/>
    <w:basedOn w:val="a7"/>
    <w:link w:val="RAN4proposal"/>
    <w:qFormat/>
    <w:rPr>
      <w:rFonts w:eastAsiaTheme="minorHAnsi" w:cstheme="minorBidi"/>
      <w:b/>
      <w:iCs/>
      <w:sz w:val="22"/>
      <w:szCs w:val="18"/>
      <w:lang w:val="en-US" w:eastAsia="en-US"/>
    </w:rPr>
  </w:style>
  <w:style w:type="paragraph" w:customStyle="1" w:styleId="RAN4H2">
    <w:name w:val="RAN4 H2"/>
    <w:basedOn w:val="2"/>
    <w:next w:val="a"/>
    <w:qFormat/>
    <w:pPr>
      <w:numPr>
        <w:numId w:val="7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7"/>
      </w:numPr>
      <w:spacing w:after="160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character" w:customStyle="1" w:styleId="27">
    <w:name w:val="正文文本 2 字符"/>
    <w:basedOn w:val="a0"/>
    <w:link w:val="26"/>
    <w:rPr>
      <w:rFonts w:asciiTheme="minorHAnsi" w:eastAsia="MS Mincho" w:hAnsiTheme="minorHAnsi" w:cstheme="minorBidi"/>
      <w:color w:val="FFFF00"/>
      <w:kern w:val="2"/>
      <w:sz w:val="21"/>
      <w:szCs w:val="22"/>
      <w:lang w:val="en-US" w:eastAsia="ja-JP"/>
    </w:rPr>
  </w:style>
  <w:style w:type="paragraph" w:customStyle="1" w:styleId="00BodyText">
    <w:name w:val="00 BodyText"/>
    <w:basedOn w:val="a"/>
    <w:pPr>
      <w:widowControl w:val="0"/>
      <w:spacing w:after="220"/>
      <w:jc w:val="both"/>
    </w:pPr>
    <w:rPr>
      <w:rFonts w:ascii="Arial" w:hAnsi="Arial" w:cstheme="minorBidi"/>
      <w:kern w:val="2"/>
      <w:sz w:val="21"/>
      <w:szCs w:val="22"/>
      <w:lang w:val="en-US" w:eastAsia="zh-CN"/>
    </w:rPr>
  </w:style>
  <w:style w:type="paragraph" w:customStyle="1" w:styleId="11BodyText">
    <w:name w:val="11 BodyText"/>
    <w:basedOn w:val="a"/>
    <w:link w:val="11BodyTextChar"/>
    <w:pPr>
      <w:widowControl w:val="0"/>
      <w:spacing w:after="220"/>
      <w:ind w:left="1298"/>
      <w:jc w:val="both"/>
    </w:pPr>
    <w:rPr>
      <w:rFonts w:ascii="Arial" w:hAnsi="Arial" w:cstheme="minorBidi"/>
      <w:kern w:val="2"/>
      <w:sz w:val="21"/>
      <w:lang w:val="en-US" w:eastAsia="zh-CN"/>
    </w:rPr>
  </w:style>
  <w:style w:type="character" w:customStyle="1" w:styleId="11BodyTextChar">
    <w:name w:val="11 BodyText Char"/>
    <w:link w:val="11BodyText"/>
    <w:rPr>
      <w:rFonts w:ascii="Arial" w:eastAsiaTheme="minorEastAsia" w:hAnsi="Arial" w:cstheme="minorBidi"/>
      <w:kern w:val="2"/>
      <w:sz w:val="21"/>
      <w:lang w:val="en-US" w:eastAsia="zh-CN"/>
    </w:rPr>
  </w:style>
  <w:style w:type="paragraph" w:customStyle="1" w:styleId="B6">
    <w:name w:val="B6"/>
    <w:basedOn w:val="B5"/>
    <w:pPr>
      <w:widowControl w:val="0"/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apple-style-span">
    <w:name w:val="apple-style-span"/>
    <w:basedOn w:val="a0"/>
  </w:style>
  <w:style w:type="character" w:customStyle="1" w:styleId="B1Char1">
    <w:name w:val="B1 Char1"/>
    <w:rPr>
      <w:lang w:val="en-GB" w:eastAsia="ja-JP" w:bidi="ar-SA"/>
    </w:rPr>
  </w:style>
  <w:style w:type="paragraph" w:customStyle="1" w:styleId="References">
    <w:name w:val="References"/>
    <w:basedOn w:val="a"/>
    <w:next w:val="a"/>
    <w:pPr>
      <w:widowControl w:val="0"/>
      <w:numPr>
        <w:numId w:val="8"/>
      </w:numPr>
      <w:tabs>
        <w:tab w:val="clear" w:pos="360"/>
      </w:tabs>
      <w:autoSpaceDE w:val="0"/>
      <w:autoSpaceDN w:val="0"/>
      <w:snapToGrid w:val="0"/>
      <w:spacing w:after="60"/>
      <w:ind w:left="432" w:hanging="432"/>
      <w:jc w:val="both"/>
    </w:pPr>
    <w:rPr>
      <w:rFonts w:asciiTheme="minorHAnsi" w:hAnsiTheme="minorHAnsi" w:cstheme="minorBidi"/>
      <w:kern w:val="2"/>
      <w:szCs w:val="16"/>
      <w:lang w:val="en-US" w:eastAsia="zh-CN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Pr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both"/>
    </w:pPr>
    <w:rPr>
      <w:rFonts w:ascii="Arial" w:hAnsi="Arial" w:cstheme="minorBidi"/>
      <w:spacing w:val="2"/>
      <w:kern w:val="2"/>
      <w:lang w:val="en-US" w:eastAsia="zh-CN"/>
    </w:rPr>
  </w:style>
  <w:style w:type="character" w:customStyle="1" w:styleId="IvDbodytextChar">
    <w:name w:val="IvD bodytext Char"/>
    <w:link w:val="IvDbodytext"/>
    <w:rPr>
      <w:rFonts w:ascii="Arial" w:eastAsiaTheme="minorEastAsia" w:hAnsi="Arial" w:cstheme="minorBidi"/>
      <w:spacing w:val="2"/>
      <w:kern w:val="2"/>
      <w:lang w:val="en-US" w:eastAsia="zh-CN"/>
    </w:rPr>
  </w:style>
  <w:style w:type="character" w:customStyle="1" w:styleId="15">
    <w:name w:val="明显参考1"/>
    <w:qFormat/>
    <w:rPr>
      <w:b/>
      <w:smallCaps/>
      <w:color w:val="C0504D"/>
      <w:spacing w:val="5"/>
      <w:u w:val="single"/>
    </w:rPr>
  </w:style>
  <w:style w:type="character" w:customStyle="1" w:styleId="apple-converted-space">
    <w:name w:val="apple-converted-space"/>
  </w:style>
  <w:style w:type="paragraph" w:customStyle="1" w:styleId="Doc-title">
    <w:name w:val="Doc-title"/>
    <w:basedOn w:val="a"/>
    <w:next w:val="Doc-text2"/>
    <w:link w:val="Doc-titleChar"/>
    <w:qFormat/>
    <w:pPr>
      <w:widowControl w:val="0"/>
      <w:spacing w:before="60" w:after="0"/>
      <w:ind w:left="1259" w:hanging="1259"/>
      <w:jc w:val="both"/>
    </w:pPr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fontstyle01">
    <w:name w:val="fontstyle01"/>
    <w:rPr>
      <w:rFonts w:ascii="NimbusRomNo9L-Regu" w:hAnsi="NimbusRomNo9L-Regu" w:hint="default"/>
      <w:color w:val="231F20"/>
      <w:sz w:val="20"/>
      <w:szCs w:val="20"/>
    </w:rPr>
  </w:style>
  <w:style w:type="character" w:customStyle="1" w:styleId="fontstyle21">
    <w:name w:val="fontstyle21"/>
    <w:rPr>
      <w:rFonts w:ascii="rtxr" w:hAnsi="rtxr" w:hint="default"/>
      <w:color w:val="231F20"/>
      <w:sz w:val="20"/>
      <w:szCs w:val="20"/>
    </w:rPr>
  </w:style>
  <w:style w:type="character" w:customStyle="1" w:styleId="afc">
    <w:name w:val="标题 字符"/>
    <w:basedOn w:val="a0"/>
    <w:link w:val="afb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</w:rPr>
  </w:style>
  <w:style w:type="paragraph" w:customStyle="1" w:styleId="Figure">
    <w:name w:val="Figure"/>
    <w:basedOn w:val="a"/>
    <w:pPr>
      <w:numPr>
        <w:numId w:val="9"/>
      </w:numPr>
      <w:spacing w:before="180" w:beforeAutospacing="1" w:after="240" w:line="280" w:lineRule="atLeast"/>
      <w:jc w:val="center"/>
    </w:pPr>
    <w:rPr>
      <w:rFonts w:ascii="Arial" w:eastAsia="Times New Roman" w:hAnsi="Arial"/>
      <w:b/>
      <w:sz w:val="24"/>
      <w:szCs w:val="24"/>
      <w:lang w:val="en-US" w:eastAsia="ja-JP"/>
    </w:rPr>
  </w:style>
  <w:style w:type="paragraph" w:customStyle="1" w:styleId="1">
    <w:name w:val="样式1"/>
    <w:basedOn w:val="TAN"/>
    <w:qFormat/>
    <w:pPr>
      <w:numPr>
        <w:numId w:val="10"/>
      </w:numPr>
      <w:overflowPunct w:val="0"/>
      <w:autoSpaceDE w:val="0"/>
      <w:autoSpaceDN w:val="0"/>
      <w:adjustRightInd w:val="0"/>
      <w:spacing w:before="100" w:beforeAutospacing="1"/>
    </w:pPr>
    <w:rPr>
      <w:rFonts w:eastAsia="Times New Roman"/>
      <w:szCs w:val="24"/>
      <w:lang w:val="en-US"/>
    </w:rPr>
  </w:style>
  <w:style w:type="character" w:customStyle="1" w:styleId="RAN4H3Char">
    <w:name w:val="RAN4 H3 Char"/>
    <w:basedOn w:val="a0"/>
    <w:link w:val="RAN4H3"/>
    <w:rPr>
      <w:rFonts w:ascii="Arial" w:eastAsiaTheme="minorHAnsi" w:hAnsi="Arial" w:cs="Arial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A3C508-8924-4B4C-A8D6-523DC2AEC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FCEA5C-78F6-48CD-8AAD-0CFDB1222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81DDA3-F4F8-4322-9995-61E370BEE2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773703B4-DAAA-4970-B61F-BE5EC9F31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9</Pages>
  <Words>2877</Words>
  <Characters>16404</Characters>
  <Application>Microsoft Office Word</Application>
  <DocSecurity>0</DocSecurity>
  <Lines>136</Lines>
  <Paragraphs>38</Paragraphs>
  <ScaleCrop>false</ScaleCrop>
  <Company>Tom</Company>
  <LinksUpToDate>false</LinksUpToDate>
  <CharactersWithSpaces>19243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xusheng</cp:lastModifiedBy>
  <cp:revision>217</cp:revision>
  <cp:lastPrinted>2019-04-25T01:09:00Z</cp:lastPrinted>
  <dcterms:created xsi:type="dcterms:W3CDTF">2022-01-24T12:30:00Z</dcterms:created>
  <dcterms:modified xsi:type="dcterms:W3CDTF">2022-05-19T16:03:00Z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4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5" name="ContentTypeId">
    <vt:lpwstr>0x010100F3E9551B3FDDA24EBF0A209BAAD637CA</vt:lpwstr>
  </property>
  <property fmtid="{D5CDD505-2E9C-101B-9397-08002B2CF9AE}" pid="16" name="KSOProductBuildVer">
    <vt:lpwstr>2052-11.8.2.9022</vt:lpwstr>
  </property>
</Properties>
</file>